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637" w:type="dxa"/>
        <w:tblLook w:val="04A0"/>
      </w:tblPr>
      <w:tblGrid>
        <w:gridCol w:w="4217"/>
      </w:tblGrid>
      <w:tr w:rsidR="00F14F81" w:rsidRPr="00602200" w:rsidTr="00D31D58">
        <w:tc>
          <w:tcPr>
            <w:tcW w:w="4217" w:type="dxa"/>
          </w:tcPr>
          <w:p w:rsidR="00F14F81" w:rsidRPr="00602200" w:rsidRDefault="00F14F81" w:rsidP="00D31D58">
            <w:pPr>
              <w:rPr>
                <w:sz w:val="28"/>
                <w:szCs w:val="28"/>
              </w:rPr>
            </w:pPr>
            <w:r w:rsidRPr="00602200">
              <w:rPr>
                <w:sz w:val="28"/>
                <w:szCs w:val="28"/>
              </w:rPr>
              <w:t>ПРИЛОЖЕНИЕ</w:t>
            </w:r>
          </w:p>
          <w:p w:rsidR="00F14F81" w:rsidRPr="00602200" w:rsidRDefault="00F14F81" w:rsidP="00D31D58">
            <w:pPr>
              <w:tabs>
                <w:tab w:val="left" w:pos="195"/>
              </w:tabs>
              <w:rPr>
                <w:sz w:val="28"/>
                <w:szCs w:val="28"/>
              </w:rPr>
            </w:pPr>
          </w:p>
        </w:tc>
      </w:tr>
      <w:tr w:rsidR="00F14F81" w:rsidRPr="00602200" w:rsidTr="00D31D58">
        <w:tc>
          <w:tcPr>
            <w:tcW w:w="4217" w:type="dxa"/>
          </w:tcPr>
          <w:p w:rsidR="00F14F81" w:rsidRPr="00602200" w:rsidRDefault="00F14F81" w:rsidP="00D31D58">
            <w:pPr>
              <w:rPr>
                <w:sz w:val="28"/>
                <w:szCs w:val="28"/>
              </w:rPr>
            </w:pPr>
            <w:r w:rsidRPr="00602200">
              <w:rPr>
                <w:sz w:val="28"/>
                <w:szCs w:val="28"/>
              </w:rPr>
              <w:t>УТВЕРЖДЕНО</w:t>
            </w:r>
          </w:p>
          <w:p w:rsidR="00F14F81" w:rsidRPr="00602200" w:rsidRDefault="00F14F81" w:rsidP="00D31D58">
            <w:pPr>
              <w:rPr>
                <w:sz w:val="28"/>
                <w:szCs w:val="28"/>
              </w:rPr>
            </w:pPr>
            <w:r w:rsidRPr="00602200">
              <w:rPr>
                <w:sz w:val="28"/>
                <w:szCs w:val="28"/>
              </w:rPr>
              <w:t>постановлением администрации</w:t>
            </w:r>
          </w:p>
          <w:p w:rsidR="00F14F81" w:rsidRPr="00602200" w:rsidRDefault="00160BE6" w:rsidP="00D31D58">
            <w:pPr>
              <w:rPr>
                <w:sz w:val="28"/>
                <w:szCs w:val="28"/>
              </w:rPr>
            </w:pPr>
            <w:r>
              <w:rPr>
                <w:sz w:val="28"/>
                <w:szCs w:val="28"/>
              </w:rPr>
              <w:t xml:space="preserve">Роговского </w:t>
            </w:r>
            <w:r w:rsidR="00F14F81" w:rsidRPr="00602200">
              <w:rPr>
                <w:sz w:val="28"/>
                <w:szCs w:val="28"/>
              </w:rPr>
              <w:t xml:space="preserve">сельского поселения </w:t>
            </w:r>
          </w:p>
          <w:p w:rsidR="00F14F81" w:rsidRPr="00602200" w:rsidRDefault="00F14F81" w:rsidP="00D31D58">
            <w:pPr>
              <w:rPr>
                <w:sz w:val="28"/>
                <w:szCs w:val="28"/>
              </w:rPr>
            </w:pPr>
            <w:r w:rsidRPr="00602200">
              <w:rPr>
                <w:sz w:val="28"/>
                <w:szCs w:val="28"/>
              </w:rPr>
              <w:t>Тимашевского района</w:t>
            </w:r>
          </w:p>
          <w:p w:rsidR="00F14F81" w:rsidRPr="0047322E" w:rsidRDefault="00F244DF" w:rsidP="00D31D58">
            <w:pPr>
              <w:rPr>
                <w:sz w:val="28"/>
                <w:szCs w:val="28"/>
                <w:u w:val="single"/>
              </w:rPr>
            </w:pPr>
            <w:r>
              <w:rPr>
                <w:sz w:val="28"/>
                <w:szCs w:val="28"/>
                <w:u w:val="single"/>
              </w:rPr>
              <w:t>о</w:t>
            </w:r>
            <w:r w:rsidR="00F14F81" w:rsidRPr="0047322E">
              <w:rPr>
                <w:sz w:val="28"/>
                <w:szCs w:val="28"/>
                <w:u w:val="single"/>
              </w:rPr>
              <w:t>т</w:t>
            </w:r>
            <w:r>
              <w:rPr>
                <w:sz w:val="28"/>
                <w:szCs w:val="28"/>
                <w:u w:val="single"/>
              </w:rPr>
              <w:t xml:space="preserve"> </w:t>
            </w:r>
            <w:r w:rsidR="0047322E" w:rsidRPr="0047322E">
              <w:rPr>
                <w:sz w:val="28"/>
                <w:szCs w:val="28"/>
                <w:u w:val="single"/>
              </w:rPr>
              <w:t>14. 09. 2021</w:t>
            </w:r>
            <w:r w:rsidR="00F14F81" w:rsidRPr="0047322E">
              <w:rPr>
                <w:sz w:val="28"/>
                <w:szCs w:val="28"/>
                <w:u w:val="single"/>
              </w:rPr>
              <w:t xml:space="preserve">№  </w:t>
            </w:r>
            <w:r w:rsidR="0047322E" w:rsidRPr="0047322E">
              <w:rPr>
                <w:sz w:val="28"/>
                <w:szCs w:val="28"/>
                <w:u w:val="single"/>
              </w:rPr>
              <w:t>170</w:t>
            </w:r>
          </w:p>
          <w:p w:rsidR="00F14F81" w:rsidRPr="00602200" w:rsidRDefault="00F14F81" w:rsidP="00D31D58">
            <w:pPr>
              <w:jc w:val="center"/>
              <w:rPr>
                <w:sz w:val="28"/>
                <w:szCs w:val="28"/>
              </w:rPr>
            </w:pPr>
          </w:p>
        </w:tc>
      </w:tr>
    </w:tbl>
    <w:p w:rsidR="000348BF" w:rsidRPr="00601780" w:rsidRDefault="000348BF" w:rsidP="00160BE6">
      <w:pPr>
        <w:suppressAutoHyphens/>
        <w:ind w:firstLine="680"/>
        <w:rPr>
          <w:sz w:val="28"/>
          <w:szCs w:val="28"/>
        </w:rPr>
      </w:pPr>
    </w:p>
    <w:p w:rsidR="003208D2" w:rsidRPr="00601780" w:rsidRDefault="00A5380B" w:rsidP="00160BE6">
      <w:pPr>
        <w:suppressAutoHyphens/>
        <w:ind w:firstLine="680"/>
        <w:jc w:val="center"/>
        <w:rPr>
          <w:rFonts w:eastAsia="Times New Roman CYR"/>
          <w:b/>
          <w:sz w:val="28"/>
          <w:szCs w:val="28"/>
        </w:rPr>
      </w:pPr>
      <w:r w:rsidRPr="00601780">
        <w:rPr>
          <w:rFonts w:eastAsia="Times New Roman CYR"/>
          <w:b/>
          <w:sz w:val="28"/>
          <w:szCs w:val="28"/>
        </w:rPr>
        <w:t>П</w:t>
      </w:r>
      <w:r w:rsidR="003208D2" w:rsidRPr="00601780">
        <w:rPr>
          <w:rFonts w:eastAsia="Times New Roman CYR"/>
          <w:b/>
          <w:sz w:val="28"/>
          <w:szCs w:val="28"/>
        </w:rPr>
        <w:t>ОРЯДОК</w:t>
      </w:r>
    </w:p>
    <w:p w:rsidR="003208D2" w:rsidRPr="00601780" w:rsidRDefault="003208D2" w:rsidP="00160BE6">
      <w:pPr>
        <w:suppressAutoHyphens/>
        <w:ind w:firstLine="680"/>
        <w:jc w:val="center"/>
        <w:rPr>
          <w:rFonts w:eastAsia="Times New Roman CYR"/>
          <w:b/>
          <w:sz w:val="28"/>
          <w:szCs w:val="28"/>
        </w:rPr>
      </w:pPr>
      <w:r w:rsidRPr="00601780">
        <w:rPr>
          <w:rFonts w:eastAsia="Times New Roman CYR"/>
          <w:b/>
          <w:sz w:val="28"/>
          <w:szCs w:val="28"/>
        </w:rPr>
        <w:t xml:space="preserve">принятия решений о подготовке, реализации </w:t>
      </w:r>
      <w:r w:rsidR="00160BE6" w:rsidRPr="00601780">
        <w:rPr>
          <w:rFonts w:eastAsia="Times New Roman CYR"/>
          <w:b/>
          <w:sz w:val="28"/>
          <w:szCs w:val="28"/>
        </w:rPr>
        <w:t xml:space="preserve"> </w:t>
      </w:r>
      <w:r w:rsidRPr="00601780">
        <w:rPr>
          <w:rFonts w:eastAsia="Times New Roman CYR"/>
          <w:b/>
          <w:sz w:val="28"/>
          <w:szCs w:val="28"/>
        </w:rPr>
        <w:t xml:space="preserve">и осуществлении бюджетных инвестиций в объекты муниципальной собственности </w:t>
      </w:r>
      <w:r w:rsidR="00160BE6" w:rsidRPr="00601780">
        <w:rPr>
          <w:rFonts w:eastAsia="Times New Roman CYR"/>
          <w:b/>
          <w:sz w:val="28"/>
          <w:szCs w:val="28"/>
        </w:rPr>
        <w:t xml:space="preserve">Роговского </w:t>
      </w:r>
      <w:r w:rsidRPr="00601780">
        <w:rPr>
          <w:rFonts w:eastAsia="Times New Roman CYR"/>
          <w:b/>
          <w:sz w:val="28"/>
          <w:szCs w:val="28"/>
        </w:rPr>
        <w:t xml:space="preserve">сельского поселения </w:t>
      </w:r>
      <w:r w:rsidR="00F14F81" w:rsidRPr="00601780">
        <w:rPr>
          <w:rFonts w:eastAsia="Times New Roman CYR"/>
          <w:b/>
          <w:sz w:val="28"/>
          <w:szCs w:val="28"/>
        </w:rPr>
        <w:t>Тимашевского</w:t>
      </w:r>
      <w:r w:rsidRPr="00601780">
        <w:rPr>
          <w:rFonts w:eastAsia="Times New Roman CYR"/>
          <w:b/>
          <w:sz w:val="28"/>
          <w:szCs w:val="28"/>
        </w:rPr>
        <w:t xml:space="preserve"> района </w:t>
      </w:r>
    </w:p>
    <w:p w:rsidR="00A5380B" w:rsidRPr="00601780" w:rsidRDefault="00A5380B" w:rsidP="00160BE6">
      <w:pPr>
        <w:suppressAutoHyphens/>
        <w:ind w:firstLine="680"/>
        <w:jc w:val="center"/>
        <w:rPr>
          <w:rFonts w:eastAsia="Times New Roman CYR"/>
          <w:b/>
          <w:sz w:val="28"/>
          <w:szCs w:val="28"/>
        </w:rPr>
      </w:pPr>
    </w:p>
    <w:p w:rsidR="00A5380B" w:rsidRPr="00601780" w:rsidRDefault="00A5380B" w:rsidP="000924E9">
      <w:pPr>
        <w:pStyle w:val="af9"/>
        <w:numPr>
          <w:ilvl w:val="0"/>
          <w:numId w:val="18"/>
        </w:numPr>
        <w:suppressAutoHyphens/>
        <w:ind w:left="0" w:firstLine="0"/>
        <w:jc w:val="center"/>
        <w:rPr>
          <w:rFonts w:eastAsia="Times New Roman CYR"/>
          <w:bCs/>
          <w:sz w:val="28"/>
          <w:szCs w:val="28"/>
        </w:rPr>
      </w:pPr>
      <w:r w:rsidRPr="00601780">
        <w:rPr>
          <w:rFonts w:eastAsia="Times New Roman CYR"/>
          <w:bCs/>
          <w:sz w:val="28"/>
          <w:szCs w:val="28"/>
        </w:rPr>
        <w:t>Основные положения</w:t>
      </w:r>
    </w:p>
    <w:p w:rsidR="003208D2" w:rsidRPr="00601780" w:rsidRDefault="003208D2" w:rsidP="00160BE6">
      <w:pPr>
        <w:suppressAutoHyphens/>
        <w:ind w:left="720" w:firstLine="680"/>
        <w:rPr>
          <w:rFonts w:eastAsia="Times New Roman CYR"/>
          <w:sz w:val="28"/>
          <w:szCs w:val="28"/>
        </w:rPr>
      </w:pP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1.1. Настоящий Порядок разработан соответствии со статьей 79 Бюджетного кодекса Российской Федерации, Федеральн</w:t>
      </w:r>
      <w:r w:rsidR="00243B29" w:rsidRPr="00601780">
        <w:rPr>
          <w:rFonts w:eastAsia="Times New Roman CYR"/>
          <w:sz w:val="28"/>
          <w:szCs w:val="28"/>
        </w:rPr>
        <w:t>ым</w:t>
      </w:r>
      <w:r w:rsidRPr="00601780">
        <w:rPr>
          <w:rFonts w:eastAsia="Times New Roman CYR"/>
          <w:sz w:val="28"/>
          <w:szCs w:val="28"/>
        </w:rPr>
        <w:t xml:space="preserve"> закон</w:t>
      </w:r>
      <w:r w:rsidR="00243B29" w:rsidRPr="00601780">
        <w:rPr>
          <w:rFonts w:eastAsia="Times New Roman CYR"/>
          <w:sz w:val="28"/>
          <w:szCs w:val="28"/>
        </w:rPr>
        <w:t>о</w:t>
      </w:r>
      <w:r w:rsidRPr="00601780">
        <w:rPr>
          <w:rFonts w:eastAsia="Times New Roman CYR"/>
          <w:sz w:val="28"/>
          <w:szCs w:val="28"/>
        </w:rPr>
        <w:t>м от 25</w:t>
      </w:r>
      <w:r w:rsidR="00243B29" w:rsidRPr="00601780">
        <w:rPr>
          <w:rFonts w:eastAsia="Times New Roman CYR"/>
          <w:sz w:val="28"/>
          <w:szCs w:val="28"/>
        </w:rPr>
        <w:t xml:space="preserve"> февраля </w:t>
      </w:r>
      <w:r w:rsidRPr="00601780">
        <w:rPr>
          <w:rFonts w:eastAsia="Times New Roman CYR"/>
          <w:sz w:val="28"/>
          <w:szCs w:val="28"/>
        </w:rPr>
        <w:t>1999</w:t>
      </w:r>
      <w:r w:rsidR="00243B29" w:rsidRPr="00601780">
        <w:rPr>
          <w:rFonts w:eastAsia="Times New Roman CYR"/>
          <w:sz w:val="28"/>
          <w:szCs w:val="28"/>
        </w:rPr>
        <w:t xml:space="preserve"> года</w:t>
      </w:r>
      <w:r w:rsidRPr="00601780">
        <w:rPr>
          <w:rFonts w:eastAsia="Times New Roman CYR"/>
          <w:sz w:val="28"/>
          <w:szCs w:val="28"/>
        </w:rPr>
        <w:t xml:space="preserve"> </w:t>
      </w:r>
      <w:r w:rsidR="00243B29" w:rsidRPr="00601780">
        <w:rPr>
          <w:rFonts w:eastAsia="Times New Roman CYR"/>
          <w:sz w:val="28"/>
          <w:szCs w:val="28"/>
        </w:rPr>
        <w:t>№</w:t>
      </w:r>
      <w:r w:rsidRPr="00601780">
        <w:rPr>
          <w:rFonts w:eastAsia="Times New Roman CYR"/>
          <w:sz w:val="28"/>
          <w:szCs w:val="28"/>
        </w:rPr>
        <w:t xml:space="preserve"> 39-ФЗ </w:t>
      </w:r>
      <w:r w:rsidR="00243B29" w:rsidRPr="00601780">
        <w:rPr>
          <w:rFonts w:eastAsia="Times New Roman CYR"/>
          <w:sz w:val="28"/>
          <w:szCs w:val="28"/>
        </w:rPr>
        <w:t>«</w:t>
      </w:r>
      <w:r w:rsidRPr="00601780">
        <w:rPr>
          <w:rFonts w:eastAsia="Times New Roman CYR"/>
          <w:sz w:val="28"/>
          <w:szCs w:val="28"/>
        </w:rPr>
        <w:t>Об инвестиционной деятельности в Российской Федерации, осуществляемой в форме капитальных вложений</w:t>
      </w:r>
      <w:r w:rsidR="00243B29" w:rsidRPr="00601780">
        <w:rPr>
          <w:rFonts w:eastAsia="Times New Roman CYR"/>
          <w:sz w:val="28"/>
          <w:szCs w:val="28"/>
        </w:rPr>
        <w:t>»</w:t>
      </w:r>
      <w:r w:rsidRPr="00601780">
        <w:rPr>
          <w:rFonts w:eastAsia="Times New Roman CYR"/>
          <w:sz w:val="28"/>
          <w:szCs w:val="28"/>
        </w:rPr>
        <w:t xml:space="preserve"> и устанавливает порядок принятия решени</w:t>
      </w:r>
      <w:r w:rsidR="00B23804" w:rsidRPr="00601780">
        <w:rPr>
          <w:rFonts w:eastAsia="Times New Roman CYR"/>
          <w:sz w:val="28"/>
          <w:szCs w:val="28"/>
        </w:rPr>
        <w:t>й</w:t>
      </w:r>
      <w:r w:rsidRPr="00601780">
        <w:rPr>
          <w:rFonts w:eastAsia="Times New Roman CYR"/>
          <w:sz w:val="28"/>
          <w:szCs w:val="28"/>
        </w:rPr>
        <w:t xml:space="preserve"> о подготовке</w:t>
      </w:r>
      <w:r w:rsidR="003208D2" w:rsidRPr="00601780">
        <w:rPr>
          <w:rFonts w:eastAsia="Times New Roman CYR"/>
          <w:sz w:val="28"/>
          <w:szCs w:val="28"/>
        </w:rPr>
        <w:t>,</w:t>
      </w:r>
      <w:r w:rsidRPr="00601780">
        <w:rPr>
          <w:rFonts w:eastAsia="Times New Roman CYR"/>
          <w:sz w:val="28"/>
          <w:szCs w:val="28"/>
        </w:rPr>
        <w:t xml:space="preserve"> реализации </w:t>
      </w:r>
      <w:r w:rsidR="003208D2" w:rsidRPr="00601780">
        <w:rPr>
          <w:rFonts w:eastAsia="Times New Roman CYR"/>
          <w:sz w:val="28"/>
          <w:szCs w:val="28"/>
        </w:rPr>
        <w:t xml:space="preserve">и осуществлении </w:t>
      </w:r>
      <w:r w:rsidRPr="00601780">
        <w:rPr>
          <w:rFonts w:eastAsia="Times New Roman CYR"/>
          <w:sz w:val="28"/>
          <w:szCs w:val="28"/>
        </w:rPr>
        <w:t xml:space="preserve">бюджетных инвестиций в объекты  муниципальной собственности </w:t>
      </w:r>
      <w:r w:rsidR="00F73940" w:rsidRPr="00601780">
        <w:rPr>
          <w:rFonts w:eastAsia="Times New Roman CYR"/>
          <w:sz w:val="28"/>
          <w:szCs w:val="28"/>
        </w:rPr>
        <w:t xml:space="preserve">Роговского </w:t>
      </w:r>
      <w:r w:rsidR="00F14F81" w:rsidRPr="00601780">
        <w:rPr>
          <w:rFonts w:eastAsia="Times New Roman CYR"/>
          <w:sz w:val="28"/>
          <w:szCs w:val="28"/>
        </w:rPr>
        <w:t>с</w:t>
      </w:r>
      <w:r w:rsidRPr="00601780">
        <w:rPr>
          <w:rFonts w:eastAsia="Times New Roman CYR"/>
          <w:sz w:val="28"/>
          <w:szCs w:val="28"/>
        </w:rPr>
        <w:t>ельского поселения</w:t>
      </w:r>
      <w:r w:rsidR="00F14F81" w:rsidRPr="00601780">
        <w:rPr>
          <w:rFonts w:eastAsia="Times New Roman CYR"/>
          <w:sz w:val="28"/>
          <w:szCs w:val="28"/>
        </w:rPr>
        <w:t xml:space="preserve"> Тимашевского</w:t>
      </w:r>
      <w:r w:rsidRPr="00601780">
        <w:rPr>
          <w:rFonts w:eastAsia="Times New Roman CYR"/>
          <w:sz w:val="28"/>
          <w:szCs w:val="28"/>
        </w:rPr>
        <w:t xml:space="preserve"> района в форме капитальных вложений</w:t>
      </w:r>
      <w:r w:rsidR="00B23804" w:rsidRPr="00601780">
        <w:rPr>
          <w:rFonts w:eastAsia="Times New Roman CYR"/>
          <w:sz w:val="28"/>
          <w:szCs w:val="28"/>
        </w:rPr>
        <w:t xml:space="preserve"> (далее – Порядок)</w:t>
      </w:r>
      <w:r w:rsidRPr="00601780">
        <w:rPr>
          <w:rFonts w:eastAsia="Times New Roman CYR"/>
          <w:sz w:val="28"/>
          <w:szCs w:val="28"/>
        </w:rPr>
        <w:t>.</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1.</w:t>
      </w:r>
      <w:r w:rsidR="00774785" w:rsidRPr="00601780">
        <w:rPr>
          <w:rFonts w:eastAsia="Times New Roman CYR"/>
          <w:sz w:val="28"/>
          <w:szCs w:val="28"/>
        </w:rPr>
        <w:t>2</w:t>
      </w:r>
      <w:r w:rsidRPr="00601780">
        <w:rPr>
          <w:rFonts w:eastAsia="Times New Roman CYR"/>
          <w:sz w:val="28"/>
          <w:szCs w:val="28"/>
        </w:rPr>
        <w:t>. Используемые в настоящем Порядке понятия:</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«подготовка инвестиций в объекты муниципальной собственности» - определение объектов муниципальной собственности, в строительство, реконструкцию, техническое перевооружение которых необходимо осуществлять инвестиции, и объема необходимых для этого бюджетных средств, включая (при необходимости) приобретение земел</w:t>
      </w:r>
      <w:r w:rsidR="00C82C97" w:rsidRPr="00601780">
        <w:rPr>
          <w:rFonts w:eastAsia="Times New Roman CYR"/>
          <w:sz w:val="28"/>
          <w:szCs w:val="28"/>
        </w:rPr>
        <w:t>ьных участков под строительство;</w:t>
      </w:r>
      <w:r w:rsidRPr="00601780">
        <w:rPr>
          <w:rFonts w:eastAsia="Times New Roman CYR"/>
          <w:sz w:val="28"/>
          <w:szCs w:val="28"/>
        </w:rPr>
        <w:t xml:space="preserve"> подготовку проектной документации и проведение инженерных изысканий, выполняемых для подготовки такой документации, а также определение главного распорядителя бюджетных средств, муниципального заказчика, застройщика или заказчика (заказчика - застройщика) в отношении объекта муниципальной собственности;</w:t>
      </w:r>
    </w:p>
    <w:p w:rsidR="00A5380B" w:rsidRPr="00601780" w:rsidRDefault="00A5380B" w:rsidP="00160BE6">
      <w:pPr>
        <w:suppressAutoHyphens/>
        <w:ind w:firstLine="680"/>
        <w:jc w:val="both"/>
        <w:rPr>
          <w:rFonts w:eastAsia="Times New Roman CYR"/>
          <w:b/>
          <w:bCs/>
          <w:sz w:val="28"/>
          <w:szCs w:val="28"/>
        </w:rPr>
      </w:pPr>
      <w:r w:rsidRPr="00601780">
        <w:rPr>
          <w:rFonts w:eastAsia="Times New Roman CYR"/>
          <w:sz w:val="28"/>
          <w:szCs w:val="28"/>
        </w:rPr>
        <w:t>«реализация инвестиций в объект муниципальной собственности» - осуществление инвестиций в строительство, реконструкцию, техническое перевооружение объекта муниципальной собственности, включая (при необходимости) приобретение земельного участка под строительство, подготовку проектной документации и проведение инженерных изысканий для подготовки такой документации.</w:t>
      </w:r>
    </w:p>
    <w:p w:rsidR="00A5380B" w:rsidRPr="00601780" w:rsidRDefault="00A5380B" w:rsidP="00160BE6">
      <w:pPr>
        <w:suppressAutoHyphens/>
        <w:ind w:firstLine="680"/>
        <w:jc w:val="center"/>
        <w:rPr>
          <w:rFonts w:eastAsia="Times New Roman CYR"/>
          <w:b/>
          <w:bCs/>
          <w:sz w:val="28"/>
          <w:szCs w:val="28"/>
        </w:rPr>
      </w:pPr>
    </w:p>
    <w:p w:rsidR="000F0455" w:rsidRPr="00601780" w:rsidRDefault="00A5380B" w:rsidP="00160BE6">
      <w:pPr>
        <w:suppressAutoHyphens/>
        <w:ind w:firstLine="680"/>
        <w:jc w:val="center"/>
        <w:rPr>
          <w:rFonts w:eastAsia="Times New Roman CYR"/>
          <w:bCs/>
          <w:sz w:val="28"/>
          <w:szCs w:val="28"/>
        </w:rPr>
      </w:pPr>
      <w:r w:rsidRPr="00601780">
        <w:rPr>
          <w:rFonts w:eastAsia="Times New Roman CYR"/>
          <w:bCs/>
          <w:sz w:val="28"/>
          <w:szCs w:val="28"/>
        </w:rPr>
        <w:t>2. Принятие решени</w:t>
      </w:r>
      <w:r w:rsidR="000F0455" w:rsidRPr="00601780">
        <w:rPr>
          <w:rFonts w:eastAsia="Times New Roman CYR"/>
          <w:bCs/>
          <w:sz w:val="28"/>
          <w:szCs w:val="28"/>
        </w:rPr>
        <w:t>й</w:t>
      </w:r>
      <w:r w:rsidRPr="00601780">
        <w:rPr>
          <w:rFonts w:eastAsia="Times New Roman CYR"/>
          <w:bCs/>
          <w:sz w:val="28"/>
          <w:szCs w:val="28"/>
        </w:rPr>
        <w:t xml:space="preserve"> о подготовке и реализации бюджетных</w:t>
      </w:r>
    </w:p>
    <w:p w:rsidR="00A5380B" w:rsidRPr="00601780" w:rsidRDefault="000F0455" w:rsidP="00160BE6">
      <w:pPr>
        <w:suppressAutoHyphens/>
        <w:ind w:firstLine="680"/>
        <w:jc w:val="center"/>
        <w:rPr>
          <w:rFonts w:eastAsia="Times New Roman CYR"/>
          <w:bCs/>
          <w:sz w:val="28"/>
          <w:szCs w:val="28"/>
        </w:rPr>
      </w:pPr>
      <w:r w:rsidRPr="00601780">
        <w:rPr>
          <w:rFonts w:eastAsia="Times New Roman CYR"/>
          <w:bCs/>
          <w:sz w:val="28"/>
          <w:szCs w:val="28"/>
        </w:rPr>
        <w:t>и</w:t>
      </w:r>
      <w:r w:rsidR="00A5380B" w:rsidRPr="00601780">
        <w:rPr>
          <w:rFonts w:eastAsia="Times New Roman CYR"/>
          <w:bCs/>
          <w:sz w:val="28"/>
          <w:szCs w:val="28"/>
        </w:rPr>
        <w:t>нвестиций</w:t>
      </w:r>
      <w:r w:rsidRPr="00601780">
        <w:rPr>
          <w:rFonts w:eastAsia="Times New Roman CYR"/>
          <w:bCs/>
          <w:sz w:val="28"/>
          <w:szCs w:val="28"/>
        </w:rPr>
        <w:t xml:space="preserve"> </w:t>
      </w:r>
      <w:r w:rsidR="00A5380B" w:rsidRPr="00601780">
        <w:rPr>
          <w:rFonts w:eastAsia="Times New Roman CYR"/>
          <w:bCs/>
          <w:sz w:val="28"/>
          <w:szCs w:val="28"/>
        </w:rPr>
        <w:t>в объекты</w:t>
      </w:r>
      <w:r w:rsidRPr="00601780">
        <w:rPr>
          <w:rFonts w:eastAsia="Times New Roman CYR"/>
          <w:bCs/>
          <w:sz w:val="28"/>
          <w:szCs w:val="28"/>
        </w:rPr>
        <w:t xml:space="preserve"> муниципальной собственности</w:t>
      </w:r>
    </w:p>
    <w:p w:rsidR="00A5380B" w:rsidRPr="00601780" w:rsidRDefault="00A5380B" w:rsidP="00160BE6">
      <w:pPr>
        <w:suppressAutoHyphens/>
        <w:ind w:firstLine="680"/>
        <w:jc w:val="center"/>
        <w:rPr>
          <w:rFonts w:eastAsia="Times New Roman CYR"/>
          <w:sz w:val="28"/>
          <w:szCs w:val="28"/>
        </w:rPr>
      </w:pP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lastRenderedPageBreak/>
        <w:t>2.1. Подготовка предложений об осуществлении бюджетных инвестиций в объекты муниципальной собственности</w:t>
      </w:r>
      <w:r w:rsidR="000F0455" w:rsidRPr="00601780">
        <w:rPr>
          <w:rFonts w:eastAsia="Times New Roman CYR"/>
          <w:sz w:val="28"/>
          <w:szCs w:val="28"/>
        </w:rPr>
        <w:t xml:space="preserve"> </w:t>
      </w:r>
      <w:r w:rsidR="00B96582" w:rsidRPr="00601780">
        <w:rPr>
          <w:rFonts w:eastAsia="Times New Roman CYR"/>
          <w:sz w:val="28"/>
          <w:szCs w:val="28"/>
        </w:rPr>
        <w:t xml:space="preserve">Роговского </w:t>
      </w:r>
      <w:r w:rsidR="00F14F81" w:rsidRPr="00601780">
        <w:rPr>
          <w:rFonts w:eastAsia="Times New Roman CYR"/>
          <w:sz w:val="28"/>
          <w:szCs w:val="28"/>
        </w:rPr>
        <w:t xml:space="preserve">сельского поселения Тимашевского района </w:t>
      </w:r>
      <w:r w:rsidRPr="00601780">
        <w:rPr>
          <w:rFonts w:eastAsia="Times New Roman CYR"/>
          <w:sz w:val="28"/>
          <w:szCs w:val="28"/>
        </w:rPr>
        <w:t xml:space="preserve">производится главными распорядителями бюджетных средств </w:t>
      </w:r>
      <w:r w:rsidR="004C045F" w:rsidRPr="00601780">
        <w:rPr>
          <w:rFonts w:eastAsia="Times New Roman CYR"/>
          <w:sz w:val="28"/>
          <w:szCs w:val="28"/>
        </w:rPr>
        <w:t xml:space="preserve">Роговского </w:t>
      </w:r>
      <w:r w:rsidR="00F14F81" w:rsidRPr="00601780">
        <w:rPr>
          <w:rFonts w:eastAsia="Times New Roman CYR"/>
          <w:sz w:val="28"/>
          <w:szCs w:val="28"/>
        </w:rPr>
        <w:t>сельского поселения Тимашевского района</w:t>
      </w:r>
      <w:r w:rsidRPr="00601780">
        <w:rPr>
          <w:rFonts w:eastAsia="Times New Roman CYR"/>
          <w:sz w:val="28"/>
          <w:szCs w:val="28"/>
        </w:rPr>
        <w:t xml:space="preserve">. Координатором работ по подготовке предложений об осуществлении бюджетных инвестиций в объекты  муниципальной собственности является администрация </w:t>
      </w:r>
      <w:r w:rsidR="004C045F" w:rsidRPr="00601780">
        <w:rPr>
          <w:rFonts w:eastAsia="Times New Roman CYR"/>
          <w:sz w:val="28"/>
          <w:szCs w:val="28"/>
        </w:rPr>
        <w:t xml:space="preserve">Роговского </w:t>
      </w:r>
      <w:r w:rsidR="00F14F81" w:rsidRPr="00601780">
        <w:rPr>
          <w:rFonts w:eastAsia="Times New Roman CYR"/>
          <w:sz w:val="28"/>
          <w:szCs w:val="28"/>
        </w:rPr>
        <w:t>сельского поселения Тимашевского района</w:t>
      </w:r>
      <w:r w:rsidR="00D268B2" w:rsidRPr="00601780">
        <w:rPr>
          <w:rFonts w:eastAsia="Times New Roman CYR"/>
          <w:sz w:val="28"/>
          <w:szCs w:val="28"/>
        </w:rPr>
        <w:t xml:space="preserve"> (далее – администрация)</w:t>
      </w:r>
      <w:r w:rsidRPr="00601780">
        <w:rPr>
          <w:rFonts w:eastAsia="Times New Roman CYR"/>
          <w:sz w:val="28"/>
          <w:szCs w:val="28"/>
        </w:rPr>
        <w:t>.</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 xml:space="preserve">2.2. Предложение об осуществления бюджетных инвестиций в объекты  муниципальной собственности </w:t>
      </w:r>
      <w:r w:rsidR="005B61F0" w:rsidRPr="00601780">
        <w:rPr>
          <w:rFonts w:eastAsia="Times New Roman CYR"/>
          <w:sz w:val="28"/>
          <w:szCs w:val="28"/>
        </w:rPr>
        <w:t xml:space="preserve">Роговского </w:t>
      </w:r>
      <w:r w:rsidR="00F14F81" w:rsidRPr="00601780">
        <w:rPr>
          <w:rFonts w:eastAsia="Times New Roman CYR"/>
          <w:sz w:val="28"/>
          <w:szCs w:val="28"/>
        </w:rPr>
        <w:t>сельского поселения Тимашевского района</w:t>
      </w:r>
      <w:r w:rsidRPr="00601780">
        <w:rPr>
          <w:rFonts w:eastAsia="Times New Roman CYR"/>
          <w:sz w:val="28"/>
          <w:szCs w:val="28"/>
        </w:rPr>
        <w:t xml:space="preserve"> должно содержать следующие сведения:</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 характеристику проблемного вопроса, решаемого с помощью осуществления бюджетных инвестиций в объект  муниципальной собственности;</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 показатели, характеризующие имеющийся уровень обеспеченности населения услугами, предоставление которых планируется обеспечивать за счет осуществления бюджетных инвестиций в объект муниципальной собственности;</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 сведения об изменении назначения объекта в случае, если такое изменение планируется произвести в ходе строительства этого объекта;</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 характеристику объекта, вновь начинаемого к строительству (приложение к настоящему порядку);</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 информацию о предполагаемых объемах бюджетных инвестиций;</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 иную информацию (сведения, документы), позволяющую оценить социально-экономическую эффективность бюджетных инвестиций.</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 направление инвестирования (строительство, реконструкция, техническое перевооружение).</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 xml:space="preserve">2.3. Администрация направляет предложения об осуществлении бюджетных инвестиций в объекты муниципальной собственности вместе с заключением об эффективности использования бюджетных инвестиций в объекты  муниципальной собственности главе </w:t>
      </w:r>
      <w:r w:rsidR="00D537BB" w:rsidRPr="00601780">
        <w:rPr>
          <w:rFonts w:eastAsia="Times New Roman CYR"/>
          <w:sz w:val="28"/>
          <w:szCs w:val="28"/>
        </w:rPr>
        <w:t xml:space="preserve">Роговского </w:t>
      </w:r>
      <w:r w:rsidR="00F14F81" w:rsidRPr="00601780">
        <w:rPr>
          <w:rFonts w:eastAsia="Times New Roman CYR"/>
          <w:sz w:val="28"/>
          <w:szCs w:val="28"/>
        </w:rPr>
        <w:t>сельского поселения Тимашевского района.</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 xml:space="preserve">2.4. После проведенных согласований администрация направляет главе </w:t>
      </w:r>
      <w:r w:rsidR="008266A8" w:rsidRPr="00601780">
        <w:rPr>
          <w:rFonts w:eastAsia="Times New Roman CYR"/>
          <w:sz w:val="28"/>
          <w:szCs w:val="28"/>
        </w:rPr>
        <w:t xml:space="preserve">Роговского </w:t>
      </w:r>
      <w:r w:rsidR="00F14F81" w:rsidRPr="00601780">
        <w:rPr>
          <w:rFonts w:eastAsia="Times New Roman CYR"/>
          <w:sz w:val="28"/>
          <w:szCs w:val="28"/>
        </w:rPr>
        <w:t xml:space="preserve">сельского поселения Тимашевского района </w:t>
      </w:r>
      <w:r w:rsidRPr="00601780">
        <w:rPr>
          <w:rFonts w:eastAsia="Times New Roman CYR"/>
          <w:sz w:val="28"/>
          <w:szCs w:val="28"/>
        </w:rPr>
        <w:t>проект постановления с обоснованием бюджетных инве</w:t>
      </w:r>
      <w:r w:rsidR="00764246" w:rsidRPr="00601780">
        <w:rPr>
          <w:rFonts w:eastAsia="Times New Roman CYR"/>
          <w:sz w:val="28"/>
          <w:szCs w:val="28"/>
        </w:rPr>
        <w:t>стиций, в котором</w:t>
      </w:r>
      <w:r w:rsidRPr="00601780">
        <w:rPr>
          <w:rFonts w:eastAsia="Times New Roman CYR"/>
          <w:sz w:val="28"/>
          <w:szCs w:val="28"/>
        </w:rPr>
        <w:t xml:space="preserve"> должна содержаться следующая информация:</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 xml:space="preserve">а) наименование объекта  согласно проектной документации; </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б) направление инвестирования (строительство, реконструкция, техническое перевооружение);</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 xml:space="preserve">в) наименование главного распорядителя и муниципального заказчика; </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г) наименование застройщика и заказчика (заказчика-застройщика)</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д) мощность (прирост мощности) объекта, подлежащая вводу;</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е) срок ввода в эксплуатацию объекта;</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 xml:space="preserve">ж) сметная стоимость объекта  (при наличии утвержденной проектной документации) или предполагаемая (предельная) стоимость объекта  согласно </w:t>
      </w:r>
      <w:r w:rsidRPr="00601780">
        <w:rPr>
          <w:rFonts w:eastAsia="Times New Roman CYR"/>
          <w:sz w:val="28"/>
          <w:szCs w:val="28"/>
        </w:rPr>
        <w:lastRenderedPageBreak/>
        <w:t>паспорту инвестиционного проекта, с выделением объема инвестиций на подготовку проектной документации и проведение инженерных изысканий, выполняемых для подготовки такой документации, если инвестиции на указанные цели предоставляются (в ценах соответствующих лет реализации инвестиционного проекта);</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з) распределение сметной стоимости объекта  (при наличии утвержденной проектной документации) или предполагаемой (предельной) стоимости объекта  по годам реализации инвестиционного проекта, с выделением объема инвестиций на подготовку проектной документации и проведение инженерных изысканий, выполняемых для подготовки такой проектной документации, если инвестиции на указанные цели предоставляются (в ценах соответствующих лет реализации инвестиционного проекта);</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и) общий (предельный) объем инвестиций, предоставляемых на реализацию инвестиционного проекта, с выделением объема на подготовку проектной документации и проведении инженерных изысканий, выполняемых для подготовки такой проектной документации, если инвестиции на указанные цели предоставляются (в ценах соответствующих лет реализации инвестиционного проекта);</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 xml:space="preserve">к) распределение общего (предельного) объема предоставляемых инвестиций по годам реализации инвестиционного проекта, с выделением объема инвестиций на подготовку проектной документации и проведение инженерных изысканий, выполняемых для подготовки такой проектной документации, если инвестиции на указанные цели предоставляются (в ценах соответствующих лет реализации инвестиционного проекта). </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 xml:space="preserve">2.5. Администрация представляет ежемесячные доклады главе </w:t>
      </w:r>
      <w:r w:rsidR="00F14F81" w:rsidRPr="00601780">
        <w:rPr>
          <w:rFonts w:eastAsia="Times New Roman CYR"/>
          <w:sz w:val="28"/>
          <w:szCs w:val="28"/>
        </w:rPr>
        <w:t xml:space="preserve">поселения </w:t>
      </w:r>
      <w:r w:rsidRPr="00601780">
        <w:rPr>
          <w:rFonts w:eastAsia="Times New Roman CYR"/>
          <w:sz w:val="28"/>
          <w:szCs w:val="28"/>
        </w:rPr>
        <w:t xml:space="preserve">о реализации бюджетных инвестиций в объекты  муниципальной собственности </w:t>
      </w:r>
      <w:r w:rsidR="00AD59D7" w:rsidRPr="00601780">
        <w:rPr>
          <w:rFonts w:eastAsia="Times New Roman CYR"/>
          <w:sz w:val="28"/>
          <w:szCs w:val="28"/>
        </w:rPr>
        <w:t xml:space="preserve">Роговского </w:t>
      </w:r>
      <w:r w:rsidR="00F14F81" w:rsidRPr="00601780">
        <w:rPr>
          <w:rFonts w:eastAsia="Times New Roman CYR"/>
          <w:sz w:val="28"/>
          <w:szCs w:val="28"/>
        </w:rPr>
        <w:t>сельского поселения</w:t>
      </w:r>
      <w:r w:rsidRPr="00601780">
        <w:rPr>
          <w:rFonts w:eastAsia="Times New Roman CYR"/>
          <w:sz w:val="28"/>
          <w:szCs w:val="28"/>
        </w:rPr>
        <w:t>.</w:t>
      </w:r>
    </w:p>
    <w:p w:rsidR="000F0455" w:rsidRPr="00601780" w:rsidRDefault="000F0455" w:rsidP="00160BE6">
      <w:pPr>
        <w:suppressAutoHyphens/>
        <w:ind w:firstLine="680"/>
        <w:jc w:val="both"/>
        <w:rPr>
          <w:rFonts w:eastAsia="Times New Roman CYR"/>
          <w:b/>
          <w:bCs/>
          <w:sz w:val="28"/>
          <w:szCs w:val="28"/>
        </w:rPr>
      </w:pPr>
    </w:p>
    <w:p w:rsidR="000F0455" w:rsidRPr="00601780" w:rsidRDefault="00A5380B" w:rsidP="00160BE6">
      <w:pPr>
        <w:suppressAutoHyphens/>
        <w:ind w:firstLine="680"/>
        <w:jc w:val="center"/>
        <w:rPr>
          <w:rFonts w:eastAsia="Times New Roman CYR"/>
          <w:bCs/>
          <w:sz w:val="28"/>
          <w:szCs w:val="28"/>
        </w:rPr>
      </w:pPr>
      <w:r w:rsidRPr="00601780">
        <w:rPr>
          <w:rFonts w:eastAsia="Times New Roman CYR"/>
          <w:bCs/>
          <w:sz w:val="28"/>
          <w:szCs w:val="28"/>
        </w:rPr>
        <w:t xml:space="preserve">3. Порядок осуществления бюджетных инвестиций </w:t>
      </w:r>
    </w:p>
    <w:p w:rsidR="000F0455" w:rsidRPr="00601780" w:rsidRDefault="00A5380B" w:rsidP="00160BE6">
      <w:pPr>
        <w:suppressAutoHyphens/>
        <w:ind w:firstLine="680"/>
        <w:jc w:val="center"/>
        <w:rPr>
          <w:rFonts w:eastAsia="Times New Roman CYR"/>
          <w:bCs/>
          <w:sz w:val="28"/>
          <w:szCs w:val="28"/>
        </w:rPr>
      </w:pPr>
      <w:r w:rsidRPr="00601780">
        <w:rPr>
          <w:rFonts w:eastAsia="Times New Roman CYR"/>
          <w:bCs/>
          <w:sz w:val="28"/>
          <w:szCs w:val="28"/>
        </w:rPr>
        <w:t>в объекты  муниципальной собственности</w:t>
      </w:r>
    </w:p>
    <w:p w:rsidR="00A5380B" w:rsidRPr="00601780" w:rsidRDefault="00A5380B" w:rsidP="00160BE6">
      <w:pPr>
        <w:suppressAutoHyphens/>
        <w:ind w:firstLine="680"/>
        <w:jc w:val="center"/>
        <w:rPr>
          <w:rFonts w:eastAsia="Times New Roman CYR"/>
          <w:bCs/>
          <w:sz w:val="28"/>
          <w:szCs w:val="28"/>
        </w:rPr>
      </w:pPr>
      <w:r w:rsidRPr="00601780">
        <w:rPr>
          <w:rFonts w:eastAsia="Times New Roman CYR"/>
          <w:bCs/>
          <w:sz w:val="28"/>
          <w:szCs w:val="28"/>
        </w:rPr>
        <w:t xml:space="preserve"> </w:t>
      </w:r>
    </w:p>
    <w:p w:rsidR="00A5380B" w:rsidRPr="00601780" w:rsidRDefault="00A5380B" w:rsidP="00160BE6">
      <w:pPr>
        <w:suppressAutoHyphens/>
        <w:ind w:firstLine="680"/>
        <w:jc w:val="both"/>
        <w:rPr>
          <w:rFonts w:eastAsia="Times New Roman CYR"/>
          <w:b/>
          <w:sz w:val="28"/>
          <w:szCs w:val="28"/>
        </w:rPr>
      </w:pPr>
      <w:r w:rsidRPr="00601780">
        <w:rPr>
          <w:rFonts w:eastAsia="Times New Roman CYR"/>
          <w:bCs/>
          <w:sz w:val="28"/>
          <w:szCs w:val="28"/>
        </w:rPr>
        <w:t xml:space="preserve">3.1. Бюджетные ассигнования на реализацию инвестиций в объекты  муниципальной собственности </w:t>
      </w:r>
      <w:r w:rsidR="00F552A8" w:rsidRPr="00601780">
        <w:rPr>
          <w:rFonts w:eastAsia="Times New Roman CYR"/>
          <w:bCs/>
          <w:sz w:val="28"/>
          <w:szCs w:val="28"/>
        </w:rPr>
        <w:t xml:space="preserve">Роговского </w:t>
      </w:r>
      <w:r w:rsidR="00F14F81" w:rsidRPr="00601780">
        <w:rPr>
          <w:rFonts w:eastAsia="Times New Roman CYR"/>
          <w:sz w:val="28"/>
          <w:szCs w:val="28"/>
        </w:rPr>
        <w:t>сельского поселения Тимашевского района</w:t>
      </w:r>
      <w:r w:rsidR="00F14F81" w:rsidRPr="00601780">
        <w:rPr>
          <w:rFonts w:eastAsia="Times New Roman CYR"/>
          <w:bCs/>
          <w:sz w:val="28"/>
          <w:szCs w:val="28"/>
        </w:rPr>
        <w:t xml:space="preserve"> </w:t>
      </w:r>
      <w:r w:rsidRPr="00601780">
        <w:rPr>
          <w:rFonts w:eastAsia="Times New Roman CYR"/>
          <w:bCs/>
          <w:sz w:val="28"/>
          <w:szCs w:val="28"/>
        </w:rPr>
        <w:t xml:space="preserve">отражаются в решении о бюджете </w:t>
      </w:r>
      <w:r w:rsidR="00F552A8" w:rsidRPr="00601780">
        <w:rPr>
          <w:rFonts w:eastAsia="Times New Roman CYR"/>
          <w:bCs/>
          <w:sz w:val="28"/>
          <w:szCs w:val="28"/>
        </w:rPr>
        <w:t xml:space="preserve">Роговского </w:t>
      </w:r>
      <w:r w:rsidR="00F14F81" w:rsidRPr="00601780">
        <w:rPr>
          <w:rFonts w:eastAsia="Times New Roman CYR"/>
          <w:sz w:val="28"/>
          <w:szCs w:val="28"/>
        </w:rPr>
        <w:t>сельского поселения Тимашевского района</w:t>
      </w:r>
      <w:r w:rsidR="000F0455" w:rsidRPr="00601780">
        <w:rPr>
          <w:rFonts w:eastAsia="Times New Roman CYR"/>
          <w:sz w:val="28"/>
          <w:szCs w:val="28"/>
        </w:rPr>
        <w:t xml:space="preserve"> </w:t>
      </w:r>
      <w:r w:rsidRPr="00601780">
        <w:rPr>
          <w:rFonts w:eastAsia="Times New Roman CYR"/>
          <w:bCs/>
          <w:sz w:val="28"/>
          <w:szCs w:val="28"/>
        </w:rPr>
        <w:t xml:space="preserve">по каждому инвестиционному объекту с присвоением ему номера в структуре кода целевой </w:t>
      </w:r>
      <w:r w:rsidRPr="00601780">
        <w:rPr>
          <w:rFonts w:eastAsia="Times New Roman CYR"/>
          <w:sz w:val="28"/>
          <w:szCs w:val="28"/>
        </w:rPr>
        <w:t>статьи бюджетной классификации расходов бюджета</w:t>
      </w:r>
      <w:r w:rsidRPr="00601780">
        <w:rPr>
          <w:rFonts w:eastAsia="Times New Roman CYR"/>
          <w:b/>
          <w:sz w:val="28"/>
          <w:szCs w:val="28"/>
        </w:rPr>
        <w:t>.</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3.2. При формировании проекта бюджета</w:t>
      </w:r>
      <w:r w:rsidR="000F0455" w:rsidRPr="00601780">
        <w:rPr>
          <w:rFonts w:eastAsia="Times New Roman CYR"/>
          <w:sz w:val="28"/>
          <w:szCs w:val="28"/>
        </w:rPr>
        <w:t xml:space="preserve"> </w:t>
      </w:r>
      <w:r w:rsidRPr="00601780">
        <w:rPr>
          <w:rFonts w:eastAsia="Times New Roman CYR"/>
          <w:sz w:val="28"/>
          <w:szCs w:val="28"/>
        </w:rPr>
        <w:t>на очередной финансовый год главный распорядитель бюджетных средств, в пределах доведенных объемов бюджетных ассигнований для распределения по расходам, включает в проект бюджета расходы на бюджетные инвестиции по объектам, утвержденным распоряжением администраци</w:t>
      </w:r>
      <w:r w:rsidR="00E370AD" w:rsidRPr="00601780">
        <w:rPr>
          <w:rFonts w:eastAsia="Times New Roman CYR"/>
          <w:sz w:val="28"/>
          <w:szCs w:val="28"/>
        </w:rPr>
        <w:t>и.</w:t>
      </w:r>
    </w:p>
    <w:p w:rsidR="00505B07" w:rsidRPr="00601780" w:rsidRDefault="00505B07" w:rsidP="00160BE6">
      <w:pPr>
        <w:suppressAutoHyphens/>
        <w:ind w:firstLine="680"/>
        <w:jc w:val="both"/>
        <w:rPr>
          <w:rFonts w:eastAsia="Times New Roman CYR"/>
          <w:b/>
          <w:bCs/>
          <w:sz w:val="28"/>
          <w:szCs w:val="28"/>
        </w:rPr>
      </w:pPr>
    </w:p>
    <w:p w:rsidR="00A5380B" w:rsidRPr="00601780" w:rsidRDefault="00A5380B" w:rsidP="00160BE6">
      <w:pPr>
        <w:suppressAutoHyphens/>
        <w:ind w:firstLine="680"/>
        <w:jc w:val="center"/>
        <w:rPr>
          <w:rFonts w:eastAsia="Times New Roman CYR"/>
          <w:bCs/>
          <w:sz w:val="28"/>
          <w:szCs w:val="28"/>
        </w:rPr>
      </w:pPr>
      <w:r w:rsidRPr="00601780">
        <w:rPr>
          <w:rFonts w:eastAsia="Times New Roman CYR"/>
          <w:bCs/>
          <w:sz w:val="28"/>
          <w:szCs w:val="28"/>
        </w:rPr>
        <w:t>4. Условия фин</w:t>
      </w:r>
      <w:r w:rsidR="000F0455" w:rsidRPr="00601780">
        <w:rPr>
          <w:rFonts w:eastAsia="Times New Roman CYR"/>
          <w:bCs/>
          <w:sz w:val="28"/>
          <w:szCs w:val="28"/>
        </w:rPr>
        <w:t>ансирования объектов</w:t>
      </w:r>
      <w:r w:rsidR="00E06358" w:rsidRPr="00601780">
        <w:rPr>
          <w:rFonts w:eastAsia="Times New Roman CYR"/>
          <w:bCs/>
          <w:sz w:val="28"/>
          <w:szCs w:val="28"/>
        </w:rPr>
        <w:t xml:space="preserve"> бюджетных</w:t>
      </w:r>
      <w:r w:rsidR="00783916" w:rsidRPr="00601780">
        <w:rPr>
          <w:rFonts w:eastAsia="Times New Roman CYR"/>
          <w:bCs/>
          <w:sz w:val="28"/>
          <w:szCs w:val="28"/>
        </w:rPr>
        <w:t xml:space="preserve"> инвестиций</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lastRenderedPageBreak/>
        <w:t xml:space="preserve">4.1. Финансирование расходов на реализацию инвестиций в объекты  </w:t>
      </w:r>
      <w:r w:rsidR="00EB3A43" w:rsidRPr="00601780">
        <w:rPr>
          <w:rFonts w:eastAsia="Times New Roman CYR"/>
          <w:sz w:val="28"/>
          <w:szCs w:val="28"/>
        </w:rPr>
        <w:t xml:space="preserve">муниципальной собственности </w:t>
      </w:r>
      <w:r w:rsidRPr="00601780">
        <w:rPr>
          <w:rFonts w:eastAsia="Times New Roman CYR"/>
          <w:sz w:val="28"/>
          <w:szCs w:val="28"/>
        </w:rPr>
        <w:t xml:space="preserve">осуществляется в соответствии со сводной бюджетной росписью </w:t>
      </w:r>
      <w:r w:rsidR="007722FD" w:rsidRPr="00601780">
        <w:rPr>
          <w:rFonts w:eastAsia="Times New Roman CYR"/>
          <w:sz w:val="28"/>
          <w:szCs w:val="28"/>
        </w:rPr>
        <w:t xml:space="preserve">Роговского </w:t>
      </w:r>
      <w:r w:rsidR="00F14F81" w:rsidRPr="00601780">
        <w:rPr>
          <w:rFonts w:eastAsia="Times New Roman CYR"/>
          <w:sz w:val="28"/>
          <w:szCs w:val="28"/>
        </w:rPr>
        <w:t xml:space="preserve">сельского поселения Тимашевского района </w:t>
      </w:r>
      <w:r w:rsidRPr="00601780">
        <w:rPr>
          <w:rFonts w:eastAsia="Times New Roman CYR"/>
          <w:sz w:val="28"/>
          <w:szCs w:val="28"/>
        </w:rPr>
        <w:t>в пределах доведенных до главного распорядителя лимитов бюджетных обязательств и объемов бюджетных ассигнований.</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4.2. Основанием для размещения заказов на поставки товаров, выполнение работ, оказание услуг для реализации инвестиций является наличие в бюджете</w:t>
      </w:r>
      <w:r w:rsidR="00E860C3" w:rsidRPr="00601780">
        <w:rPr>
          <w:rFonts w:eastAsia="Times New Roman CYR"/>
          <w:sz w:val="28"/>
          <w:szCs w:val="28"/>
        </w:rPr>
        <w:t xml:space="preserve"> Роговского сельского поселения</w:t>
      </w:r>
      <w:r w:rsidRPr="00601780">
        <w:rPr>
          <w:rFonts w:eastAsia="Times New Roman CYR"/>
          <w:sz w:val="28"/>
          <w:szCs w:val="28"/>
        </w:rPr>
        <w:t xml:space="preserve"> средств на инвестиции в объект муниципальной собственности.</w:t>
      </w:r>
    </w:p>
    <w:p w:rsidR="00AB34D1"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 xml:space="preserve">4.3. Размещение заказов на поставки товаров, выполнение работ, оказание услуг для муниципальных нужд в отношении объектов инвестиций осуществляется с учетом требований к обеспечению исполнения муниципального контракта, соблюдению размеров авансирования, установленных законодательством Российской Федерации и нормативными правовыми актами </w:t>
      </w:r>
      <w:r w:rsidR="00AB34D1" w:rsidRPr="00601780">
        <w:rPr>
          <w:rFonts w:eastAsia="Times New Roman CYR"/>
          <w:sz w:val="28"/>
          <w:szCs w:val="28"/>
        </w:rPr>
        <w:t>Роговского сельского поселения Тимашевского района.</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 xml:space="preserve">4.4. Финансирование объектов инвестиций осуществляется на основании следующих документов: </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 xml:space="preserve">муниципального контракта, заключенного в соответствии с законодательством Российской Федерации с поставщиками товаров, исполнителями работ, услуг; </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утвержденной и прошедшей государственную экспертизу проектно-сметной документации при выполнении подрядных работ, утвержденного задания на проектирование при выполнении проектных и изыскательских работ;</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справки о стоимости выполненных работ, услуг и произведенных затратах, акта приемки выполненных работ, услуг и другой первичной документации по учету работ в капитальном строительстве по формам, утвержденным федеральной службой государственной статистики.</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 xml:space="preserve">4.5. Заказчики - застройщики ежеквартально, не позднее 10 числа месяца, следующего за отчетным кварталом, представляют главному распорядителю средств бюджета </w:t>
      </w:r>
      <w:r w:rsidR="00623966" w:rsidRPr="00601780">
        <w:rPr>
          <w:rFonts w:eastAsia="Times New Roman CYR"/>
          <w:sz w:val="28"/>
          <w:szCs w:val="28"/>
        </w:rPr>
        <w:t xml:space="preserve">Роговского </w:t>
      </w:r>
      <w:r w:rsidR="00F14F81" w:rsidRPr="00601780">
        <w:rPr>
          <w:rFonts w:eastAsia="Times New Roman CYR"/>
          <w:sz w:val="28"/>
          <w:szCs w:val="28"/>
        </w:rPr>
        <w:t xml:space="preserve">сельского поселения Тимашевского района </w:t>
      </w:r>
      <w:r w:rsidRPr="00601780">
        <w:rPr>
          <w:rFonts w:eastAsia="Times New Roman CYR"/>
          <w:sz w:val="28"/>
          <w:szCs w:val="28"/>
        </w:rPr>
        <w:t>отчеты об использовании бюджетных средств и об освоении капитальных вложений. В составе отчетной информации представляются фотографии строящихся объектов бюджетных инвестиций.</w:t>
      </w:r>
    </w:p>
    <w:p w:rsidR="00A5380B" w:rsidRPr="00601780" w:rsidRDefault="00A5380B" w:rsidP="00160BE6">
      <w:pPr>
        <w:suppressAutoHyphens/>
        <w:ind w:firstLine="680"/>
        <w:jc w:val="both"/>
        <w:rPr>
          <w:rFonts w:eastAsia="Times New Roman CYR"/>
          <w:b/>
          <w:bCs/>
          <w:sz w:val="28"/>
          <w:szCs w:val="28"/>
        </w:rPr>
      </w:pPr>
    </w:p>
    <w:p w:rsidR="00774785" w:rsidRPr="00601780" w:rsidRDefault="00A5380B" w:rsidP="00160BE6">
      <w:pPr>
        <w:suppressAutoHyphens/>
        <w:ind w:firstLine="680"/>
        <w:jc w:val="center"/>
        <w:rPr>
          <w:rFonts w:eastAsia="Times New Roman CYR"/>
          <w:bCs/>
          <w:sz w:val="28"/>
          <w:szCs w:val="28"/>
        </w:rPr>
      </w:pPr>
      <w:r w:rsidRPr="00601780">
        <w:rPr>
          <w:rFonts w:eastAsia="Times New Roman CYR"/>
          <w:bCs/>
          <w:sz w:val="28"/>
          <w:szCs w:val="28"/>
        </w:rPr>
        <w:t xml:space="preserve">5. Мониторинг, отчет и контроль за использованием бюджетных средств, </w:t>
      </w:r>
    </w:p>
    <w:p w:rsidR="00A5380B" w:rsidRPr="00601780" w:rsidRDefault="00A5380B" w:rsidP="00160BE6">
      <w:pPr>
        <w:suppressAutoHyphens/>
        <w:ind w:firstLine="680"/>
        <w:jc w:val="center"/>
        <w:rPr>
          <w:rFonts w:eastAsia="Times New Roman CYR"/>
          <w:bCs/>
          <w:sz w:val="28"/>
          <w:szCs w:val="28"/>
        </w:rPr>
      </w:pPr>
      <w:r w:rsidRPr="00601780">
        <w:rPr>
          <w:rFonts w:eastAsia="Times New Roman CYR"/>
          <w:bCs/>
          <w:sz w:val="28"/>
          <w:szCs w:val="28"/>
        </w:rPr>
        <w:t>выделенных на инвестиции</w:t>
      </w:r>
    </w:p>
    <w:p w:rsidR="00774785" w:rsidRPr="00601780" w:rsidRDefault="00774785" w:rsidP="00160BE6">
      <w:pPr>
        <w:suppressAutoHyphens/>
        <w:ind w:firstLine="680"/>
        <w:jc w:val="center"/>
        <w:rPr>
          <w:rFonts w:eastAsia="Times New Roman CYR"/>
          <w:sz w:val="28"/>
          <w:szCs w:val="28"/>
        </w:rPr>
      </w:pP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5.1. Мониторинг и контроль за целевым и эффективным использованием бюджетных средств, выделенных на инвестиции</w:t>
      </w:r>
      <w:r w:rsidR="00441B38" w:rsidRPr="00601780">
        <w:rPr>
          <w:rFonts w:eastAsia="Times New Roman CYR"/>
          <w:sz w:val="28"/>
          <w:szCs w:val="28"/>
        </w:rPr>
        <w:t>, осуществляется администрацией</w:t>
      </w:r>
      <w:r w:rsidRPr="00601780">
        <w:rPr>
          <w:rFonts w:eastAsia="Times New Roman CYR"/>
          <w:sz w:val="28"/>
          <w:szCs w:val="28"/>
        </w:rPr>
        <w:t xml:space="preserve">, главным распорядителем бюджетных средств, другими органами в рамках действующего законодательства и в пределах их компетенции в установленном порядке. Получатели бюджетных средств по </w:t>
      </w:r>
      <w:r w:rsidRPr="00601780">
        <w:rPr>
          <w:rFonts w:eastAsia="Times New Roman CYR"/>
          <w:sz w:val="28"/>
          <w:szCs w:val="28"/>
        </w:rPr>
        <w:lastRenderedPageBreak/>
        <w:t>требованию указанных органов представляют проектно-сметную документацию, финансовую и иную документацию по строительству объекта.</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 xml:space="preserve">5.2. Бухгалтерский учет и контроль по операциям с бюджетными инвестициями, учитываемыми на лицевых счетах получателей средств бюджета </w:t>
      </w:r>
      <w:r w:rsidR="00441B38" w:rsidRPr="00601780">
        <w:rPr>
          <w:rFonts w:eastAsia="Times New Roman CYR"/>
          <w:sz w:val="28"/>
          <w:szCs w:val="28"/>
        </w:rPr>
        <w:t xml:space="preserve">Роговского </w:t>
      </w:r>
      <w:r w:rsidR="00F14F81" w:rsidRPr="00601780">
        <w:rPr>
          <w:rFonts w:eastAsia="Times New Roman CYR"/>
          <w:sz w:val="28"/>
          <w:szCs w:val="28"/>
        </w:rPr>
        <w:t>сельского поселения</w:t>
      </w:r>
      <w:r w:rsidR="00441B38" w:rsidRPr="00601780">
        <w:rPr>
          <w:rFonts w:eastAsia="Times New Roman CYR"/>
          <w:sz w:val="28"/>
          <w:szCs w:val="28"/>
        </w:rPr>
        <w:t xml:space="preserve"> </w:t>
      </w:r>
      <w:r w:rsidR="00F14F81" w:rsidRPr="00601780">
        <w:rPr>
          <w:rFonts w:eastAsia="Times New Roman CYR"/>
          <w:sz w:val="28"/>
          <w:szCs w:val="28"/>
        </w:rPr>
        <w:t>Тимашевского района</w:t>
      </w:r>
      <w:r w:rsidRPr="00601780">
        <w:rPr>
          <w:rFonts w:eastAsia="Times New Roman CYR"/>
          <w:sz w:val="28"/>
          <w:szCs w:val="28"/>
        </w:rPr>
        <w:t>, осуществляется в порядке, установленном для получателей бюджетных средств, в том числе для бюджетных учреждений.</w:t>
      </w:r>
    </w:p>
    <w:p w:rsidR="00A5380B" w:rsidRPr="00601780" w:rsidRDefault="00A5380B" w:rsidP="00160BE6">
      <w:pPr>
        <w:suppressAutoHyphens/>
        <w:ind w:firstLine="680"/>
        <w:jc w:val="both"/>
        <w:rPr>
          <w:rFonts w:eastAsia="Times New Roman CYR"/>
          <w:sz w:val="28"/>
          <w:szCs w:val="28"/>
        </w:rPr>
      </w:pPr>
      <w:r w:rsidRPr="00601780">
        <w:rPr>
          <w:rFonts w:eastAsia="Times New Roman CYR"/>
          <w:sz w:val="28"/>
          <w:szCs w:val="28"/>
        </w:rPr>
        <w:t>5.3. В случае нецелевого и неэффективного использования предоставленных бюджетных средств, а также несвоевременного введения в действие объектов и предоставления отчетности о выполненных работах получатели бюджетных средств несут ответственность в соответствии с действующим законодательством.</w:t>
      </w:r>
    </w:p>
    <w:p w:rsidR="009B4776" w:rsidRPr="00601780" w:rsidRDefault="009B4776" w:rsidP="00244B59">
      <w:pPr>
        <w:suppressAutoHyphens/>
        <w:jc w:val="both"/>
        <w:rPr>
          <w:rFonts w:eastAsia="Times New Roman CYR"/>
          <w:sz w:val="28"/>
          <w:szCs w:val="28"/>
        </w:rPr>
      </w:pPr>
    </w:p>
    <w:p w:rsidR="009B4776" w:rsidRPr="00601780" w:rsidRDefault="009B4776" w:rsidP="00244B59">
      <w:pPr>
        <w:suppressAutoHyphens/>
        <w:jc w:val="both"/>
        <w:rPr>
          <w:rFonts w:eastAsia="Times New Roman CYR"/>
          <w:sz w:val="28"/>
          <w:szCs w:val="28"/>
        </w:rPr>
      </w:pPr>
    </w:p>
    <w:p w:rsidR="009B4776" w:rsidRPr="00601780" w:rsidRDefault="009B4776" w:rsidP="00244B59">
      <w:pPr>
        <w:suppressAutoHyphens/>
        <w:jc w:val="both"/>
        <w:rPr>
          <w:rFonts w:eastAsia="Times New Roman CYR"/>
          <w:sz w:val="28"/>
          <w:szCs w:val="28"/>
        </w:rPr>
      </w:pPr>
    </w:p>
    <w:p w:rsidR="00244B59" w:rsidRPr="00601780" w:rsidRDefault="00244B59" w:rsidP="00244B59">
      <w:pPr>
        <w:suppressAutoHyphens/>
        <w:jc w:val="both"/>
        <w:rPr>
          <w:sz w:val="28"/>
          <w:szCs w:val="28"/>
        </w:rPr>
      </w:pPr>
      <w:r w:rsidRPr="00601780">
        <w:rPr>
          <w:sz w:val="28"/>
          <w:szCs w:val="28"/>
        </w:rPr>
        <w:t>Заместитель главы</w:t>
      </w:r>
    </w:p>
    <w:p w:rsidR="00244B59" w:rsidRPr="00601780" w:rsidRDefault="00244B59" w:rsidP="00244B59">
      <w:pPr>
        <w:suppressAutoHyphens/>
        <w:jc w:val="both"/>
        <w:rPr>
          <w:sz w:val="28"/>
          <w:szCs w:val="28"/>
        </w:rPr>
      </w:pPr>
      <w:r w:rsidRPr="00601780">
        <w:rPr>
          <w:sz w:val="28"/>
          <w:szCs w:val="28"/>
        </w:rPr>
        <w:t xml:space="preserve">Роговского </w:t>
      </w:r>
      <w:r w:rsidR="00F14F81" w:rsidRPr="00601780">
        <w:rPr>
          <w:sz w:val="28"/>
          <w:szCs w:val="28"/>
        </w:rPr>
        <w:t xml:space="preserve">сельского поселения </w:t>
      </w:r>
    </w:p>
    <w:p w:rsidR="00F14F81" w:rsidRPr="00601780" w:rsidRDefault="00F14F81" w:rsidP="00244B59">
      <w:pPr>
        <w:suppressAutoHyphens/>
        <w:jc w:val="both"/>
        <w:rPr>
          <w:sz w:val="28"/>
          <w:szCs w:val="28"/>
        </w:rPr>
      </w:pPr>
      <w:r w:rsidRPr="00601780">
        <w:rPr>
          <w:sz w:val="28"/>
          <w:szCs w:val="28"/>
        </w:rPr>
        <w:t xml:space="preserve">Тимашевского района                                                                   </w:t>
      </w:r>
      <w:r w:rsidR="00244B59" w:rsidRPr="00601780">
        <w:rPr>
          <w:sz w:val="28"/>
          <w:szCs w:val="28"/>
        </w:rPr>
        <w:t>Т.Г. Вологжанина</w:t>
      </w:r>
    </w:p>
    <w:p w:rsidR="00730E13" w:rsidRPr="00601780" w:rsidRDefault="00730E13" w:rsidP="00160BE6">
      <w:pPr>
        <w:pStyle w:val="a5"/>
        <w:suppressAutoHyphens/>
        <w:ind w:firstLine="680"/>
        <w:jc w:val="left"/>
      </w:pPr>
    </w:p>
    <w:sectPr w:rsidR="00730E13" w:rsidRPr="00601780" w:rsidSect="00EF6055">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0734" w:rsidRDefault="00F30734">
      <w:r>
        <w:separator/>
      </w:r>
    </w:p>
  </w:endnote>
  <w:endnote w:type="continuationSeparator" w:id="0">
    <w:p w:rsidR="00F30734" w:rsidRDefault="00F307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0734" w:rsidRDefault="00F30734">
      <w:r>
        <w:separator/>
      </w:r>
    </w:p>
  </w:footnote>
  <w:footnote w:type="continuationSeparator" w:id="0">
    <w:p w:rsidR="00F30734" w:rsidRDefault="00F307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DD4" w:rsidRDefault="00764EE4" w:rsidP="007F2517">
    <w:pPr>
      <w:pStyle w:val="a3"/>
      <w:framePr w:wrap="around" w:vAnchor="text" w:hAnchor="margin" w:xAlign="center" w:y="1"/>
      <w:rPr>
        <w:rStyle w:val="aa"/>
      </w:rPr>
    </w:pPr>
    <w:r>
      <w:rPr>
        <w:rStyle w:val="aa"/>
      </w:rPr>
      <w:fldChar w:fldCharType="begin"/>
    </w:r>
    <w:r w:rsidR="00534DD4">
      <w:rPr>
        <w:rStyle w:val="aa"/>
      </w:rPr>
      <w:instrText xml:space="preserve">PAGE  </w:instrText>
    </w:r>
    <w:r>
      <w:rPr>
        <w:rStyle w:val="aa"/>
      </w:rPr>
      <w:fldChar w:fldCharType="end"/>
    </w:r>
  </w:p>
  <w:p w:rsidR="00534DD4" w:rsidRDefault="00534DD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055" w:rsidRDefault="00764EE4">
    <w:pPr>
      <w:pStyle w:val="a3"/>
      <w:jc w:val="center"/>
    </w:pPr>
    <w:r>
      <w:fldChar w:fldCharType="begin"/>
    </w:r>
    <w:r w:rsidR="00EF6055">
      <w:instrText>PAGE   \* MERGEFORMAT</w:instrText>
    </w:r>
    <w:r>
      <w:fldChar w:fldCharType="separate"/>
    </w:r>
    <w:r w:rsidR="0047322E">
      <w:rPr>
        <w:noProof/>
      </w:rPr>
      <w:t>5</w:t>
    </w:r>
    <w:r>
      <w:fldChar w:fldCharType="end"/>
    </w:r>
  </w:p>
  <w:p w:rsidR="00534DD4" w:rsidRDefault="00534DD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C3806"/>
    <w:multiLevelType w:val="hybridMultilevel"/>
    <w:tmpl w:val="7C1471BC"/>
    <w:lvl w:ilvl="0" w:tplc="8E62E4C2">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F539D3"/>
    <w:multiLevelType w:val="hybridMultilevel"/>
    <w:tmpl w:val="80CEF80C"/>
    <w:lvl w:ilvl="0" w:tplc="F0A6B9E8">
      <w:start w:val="1"/>
      <w:numFmt w:val="decimal"/>
      <w:lvlText w:val="%1)"/>
      <w:lvlJc w:val="left"/>
      <w:pPr>
        <w:ind w:left="975" w:hanging="375"/>
      </w:pPr>
      <w:rPr>
        <w:rFonts w:hint="default"/>
      </w:rPr>
    </w:lvl>
    <w:lvl w:ilvl="1" w:tplc="04190019">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nsid w:val="140D721D"/>
    <w:multiLevelType w:val="hybridMultilevel"/>
    <w:tmpl w:val="509E1186"/>
    <w:lvl w:ilvl="0" w:tplc="1332ADB4">
      <w:start w:val="1"/>
      <w:numFmt w:val="decimal"/>
      <w:lvlText w:val="%1."/>
      <w:lvlJc w:val="left"/>
      <w:pPr>
        <w:ind w:left="1760" w:hanging="360"/>
      </w:pPr>
      <w:rPr>
        <w:rFonts w:hint="default"/>
      </w:rPr>
    </w:lvl>
    <w:lvl w:ilvl="1" w:tplc="04190019" w:tentative="1">
      <w:start w:val="1"/>
      <w:numFmt w:val="lowerLetter"/>
      <w:lvlText w:val="%2."/>
      <w:lvlJc w:val="left"/>
      <w:pPr>
        <w:ind w:left="2480" w:hanging="360"/>
      </w:pPr>
    </w:lvl>
    <w:lvl w:ilvl="2" w:tplc="0419001B" w:tentative="1">
      <w:start w:val="1"/>
      <w:numFmt w:val="lowerRoman"/>
      <w:lvlText w:val="%3."/>
      <w:lvlJc w:val="right"/>
      <w:pPr>
        <w:ind w:left="3200" w:hanging="180"/>
      </w:pPr>
    </w:lvl>
    <w:lvl w:ilvl="3" w:tplc="0419000F" w:tentative="1">
      <w:start w:val="1"/>
      <w:numFmt w:val="decimal"/>
      <w:lvlText w:val="%4."/>
      <w:lvlJc w:val="left"/>
      <w:pPr>
        <w:ind w:left="3920" w:hanging="360"/>
      </w:pPr>
    </w:lvl>
    <w:lvl w:ilvl="4" w:tplc="04190019" w:tentative="1">
      <w:start w:val="1"/>
      <w:numFmt w:val="lowerLetter"/>
      <w:lvlText w:val="%5."/>
      <w:lvlJc w:val="left"/>
      <w:pPr>
        <w:ind w:left="4640" w:hanging="360"/>
      </w:pPr>
    </w:lvl>
    <w:lvl w:ilvl="5" w:tplc="0419001B" w:tentative="1">
      <w:start w:val="1"/>
      <w:numFmt w:val="lowerRoman"/>
      <w:lvlText w:val="%6."/>
      <w:lvlJc w:val="right"/>
      <w:pPr>
        <w:ind w:left="5360" w:hanging="180"/>
      </w:pPr>
    </w:lvl>
    <w:lvl w:ilvl="6" w:tplc="0419000F" w:tentative="1">
      <w:start w:val="1"/>
      <w:numFmt w:val="decimal"/>
      <w:lvlText w:val="%7."/>
      <w:lvlJc w:val="left"/>
      <w:pPr>
        <w:ind w:left="6080" w:hanging="360"/>
      </w:pPr>
    </w:lvl>
    <w:lvl w:ilvl="7" w:tplc="04190019" w:tentative="1">
      <w:start w:val="1"/>
      <w:numFmt w:val="lowerLetter"/>
      <w:lvlText w:val="%8."/>
      <w:lvlJc w:val="left"/>
      <w:pPr>
        <w:ind w:left="6800" w:hanging="360"/>
      </w:pPr>
    </w:lvl>
    <w:lvl w:ilvl="8" w:tplc="0419001B" w:tentative="1">
      <w:start w:val="1"/>
      <w:numFmt w:val="lowerRoman"/>
      <w:lvlText w:val="%9."/>
      <w:lvlJc w:val="right"/>
      <w:pPr>
        <w:ind w:left="7520" w:hanging="180"/>
      </w:pPr>
    </w:lvl>
  </w:abstractNum>
  <w:abstractNum w:abstractNumId="3">
    <w:nsid w:val="146F2AE0"/>
    <w:multiLevelType w:val="hybridMultilevel"/>
    <w:tmpl w:val="847858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D047A0"/>
    <w:multiLevelType w:val="hybridMultilevel"/>
    <w:tmpl w:val="EF5C5B44"/>
    <w:lvl w:ilvl="0" w:tplc="EEF60E60">
      <w:start w:val="1"/>
      <w:numFmt w:val="decimal"/>
      <w:lvlText w:val="%1)"/>
      <w:lvlJc w:val="left"/>
      <w:pPr>
        <w:ind w:left="1211"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62A372E"/>
    <w:multiLevelType w:val="hybridMultilevel"/>
    <w:tmpl w:val="2C922354"/>
    <w:lvl w:ilvl="0" w:tplc="B80421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428F24C7"/>
    <w:multiLevelType w:val="hybridMultilevel"/>
    <w:tmpl w:val="EE3C3CEA"/>
    <w:lvl w:ilvl="0" w:tplc="833038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4687BD5"/>
    <w:multiLevelType w:val="multilevel"/>
    <w:tmpl w:val="96663D1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84A04D1"/>
    <w:multiLevelType w:val="hybridMultilevel"/>
    <w:tmpl w:val="DDAC975C"/>
    <w:lvl w:ilvl="0" w:tplc="D560737A">
      <w:start w:val="1"/>
      <w:numFmt w:val="decimal"/>
      <w:lvlText w:val="1.%1."/>
      <w:lvlJc w:val="left"/>
      <w:pPr>
        <w:ind w:left="927" w:hanging="360"/>
      </w:pPr>
      <w:rPr>
        <w:rFonts w:ascii="Times New Roman" w:hAnsi="Times New Roman" w:cs="Times New Roman" w:hint="default"/>
      </w:rPr>
    </w:lvl>
    <w:lvl w:ilvl="1" w:tplc="04190019">
      <w:start w:val="1"/>
      <w:numFmt w:val="lowerLetter"/>
      <w:lvlText w:val="%2."/>
      <w:lvlJc w:val="left"/>
      <w:pPr>
        <w:ind w:left="1288" w:hanging="360"/>
      </w:pPr>
    </w:lvl>
    <w:lvl w:ilvl="2" w:tplc="0419001B" w:tentative="1">
      <w:start w:val="1"/>
      <w:numFmt w:val="lowerRoman"/>
      <w:lvlText w:val="%3."/>
      <w:lvlJc w:val="right"/>
      <w:pPr>
        <w:ind w:left="2008" w:hanging="180"/>
      </w:pPr>
    </w:lvl>
    <w:lvl w:ilvl="3" w:tplc="0419000F" w:tentative="1">
      <w:start w:val="1"/>
      <w:numFmt w:val="decimal"/>
      <w:lvlText w:val="%4."/>
      <w:lvlJc w:val="left"/>
      <w:pPr>
        <w:ind w:left="2728" w:hanging="360"/>
      </w:pPr>
    </w:lvl>
    <w:lvl w:ilvl="4" w:tplc="04190019" w:tentative="1">
      <w:start w:val="1"/>
      <w:numFmt w:val="lowerLetter"/>
      <w:lvlText w:val="%5."/>
      <w:lvlJc w:val="left"/>
      <w:pPr>
        <w:ind w:left="3448" w:hanging="360"/>
      </w:pPr>
    </w:lvl>
    <w:lvl w:ilvl="5" w:tplc="0419001B" w:tentative="1">
      <w:start w:val="1"/>
      <w:numFmt w:val="lowerRoman"/>
      <w:lvlText w:val="%6."/>
      <w:lvlJc w:val="right"/>
      <w:pPr>
        <w:ind w:left="4168" w:hanging="180"/>
      </w:pPr>
    </w:lvl>
    <w:lvl w:ilvl="6" w:tplc="0419000F" w:tentative="1">
      <w:start w:val="1"/>
      <w:numFmt w:val="decimal"/>
      <w:lvlText w:val="%7."/>
      <w:lvlJc w:val="left"/>
      <w:pPr>
        <w:ind w:left="4888" w:hanging="360"/>
      </w:pPr>
    </w:lvl>
    <w:lvl w:ilvl="7" w:tplc="04190019" w:tentative="1">
      <w:start w:val="1"/>
      <w:numFmt w:val="lowerLetter"/>
      <w:lvlText w:val="%8."/>
      <w:lvlJc w:val="left"/>
      <w:pPr>
        <w:ind w:left="5608" w:hanging="360"/>
      </w:pPr>
    </w:lvl>
    <w:lvl w:ilvl="8" w:tplc="0419001B" w:tentative="1">
      <w:start w:val="1"/>
      <w:numFmt w:val="lowerRoman"/>
      <w:lvlText w:val="%9."/>
      <w:lvlJc w:val="right"/>
      <w:pPr>
        <w:ind w:left="6328" w:hanging="180"/>
      </w:pPr>
    </w:lvl>
  </w:abstractNum>
  <w:abstractNum w:abstractNumId="9">
    <w:nsid w:val="4A4D3FF3"/>
    <w:multiLevelType w:val="multilevel"/>
    <w:tmpl w:val="376C8764"/>
    <w:lvl w:ilvl="0">
      <w:start w:val="1"/>
      <w:numFmt w:val="decimal"/>
      <w:lvlText w:val="%1."/>
      <w:lvlJc w:val="left"/>
      <w:pPr>
        <w:ind w:left="720" w:hanging="360"/>
      </w:pPr>
      <w:rPr>
        <w:rFonts w:hint="default"/>
      </w:rPr>
    </w:lvl>
    <w:lvl w:ilvl="1">
      <w:start w:val="1"/>
      <w:numFmt w:val="decimal"/>
      <w:isLgl/>
      <w:lvlText w:val="%1.%2."/>
      <w:lvlJc w:val="left"/>
      <w:pPr>
        <w:ind w:left="2916" w:hanging="720"/>
      </w:pPr>
      <w:rPr>
        <w:rFonts w:hint="default"/>
        <w:b w:val="0"/>
      </w:rPr>
    </w:lvl>
    <w:lvl w:ilvl="2">
      <w:start w:val="1"/>
      <w:numFmt w:val="decimal"/>
      <w:isLgl/>
      <w:lvlText w:val="%1.%2.%3."/>
      <w:lvlJc w:val="left"/>
      <w:pPr>
        <w:ind w:left="4752" w:hanging="720"/>
      </w:pPr>
      <w:rPr>
        <w:rFonts w:hint="default"/>
        <w:b w:val="0"/>
      </w:rPr>
    </w:lvl>
    <w:lvl w:ilvl="3">
      <w:start w:val="1"/>
      <w:numFmt w:val="decimal"/>
      <w:isLgl/>
      <w:lvlText w:val="%1.%2.%3.%4."/>
      <w:lvlJc w:val="left"/>
      <w:pPr>
        <w:ind w:left="6948" w:hanging="1080"/>
      </w:pPr>
      <w:rPr>
        <w:rFonts w:hint="default"/>
        <w:b w:val="0"/>
      </w:rPr>
    </w:lvl>
    <w:lvl w:ilvl="4">
      <w:start w:val="1"/>
      <w:numFmt w:val="decimal"/>
      <w:isLgl/>
      <w:lvlText w:val="%1.%2.%3.%4.%5."/>
      <w:lvlJc w:val="left"/>
      <w:pPr>
        <w:ind w:left="8784" w:hanging="1080"/>
      </w:pPr>
      <w:rPr>
        <w:rFonts w:hint="default"/>
        <w:b w:val="0"/>
      </w:rPr>
    </w:lvl>
    <w:lvl w:ilvl="5">
      <w:start w:val="1"/>
      <w:numFmt w:val="decimal"/>
      <w:isLgl/>
      <w:lvlText w:val="%1.%2.%3.%4.%5.%6."/>
      <w:lvlJc w:val="left"/>
      <w:pPr>
        <w:ind w:left="10980" w:hanging="1440"/>
      </w:pPr>
      <w:rPr>
        <w:rFonts w:hint="default"/>
        <w:b w:val="0"/>
      </w:rPr>
    </w:lvl>
    <w:lvl w:ilvl="6">
      <w:start w:val="1"/>
      <w:numFmt w:val="decimal"/>
      <w:isLgl/>
      <w:lvlText w:val="%1.%2.%3.%4.%5.%6.%7."/>
      <w:lvlJc w:val="left"/>
      <w:pPr>
        <w:ind w:left="13176" w:hanging="1800"/>
      </w:pPr>
      <w:rPr>
        <w:rFonts w:hint="default"/>
        <w:b w:val="0"/>
      </w:rPr>
    </w:lvl>
    <w:lvl w:ilvl="7">
      <w:start w:val="1"/>
      <w:numFmt w:val="decimal"/>
      <w:isLgl/>
      <w:lvlText w:val="%1.%2.%3.%4.%5.%6.%7.%8."/>
      <w:lvlJc w:val="left"/>
      <w:pPr>
        <w:ind w:left="15012" w:hanging="1800"/>
      </w:pPr>
      <w:rPr>
        <w:rFonts w:hint="default"/>
        <w:b w:val="0"/>
      </w:rPr>
    </w:lvl>
    <w:lvl w:ilvl="8">
      <w:start w:val="1"/>
      <w:numFmt w:val="decimal"/>
      <w:isLgl/>
      <w:lvlText w:val="%1.%2.%3.%4.%5.%6.%7.%8.%9."/>
      <w:lvlJc w:val="left"/>
      <w:pPr>
        <w:ind w:left="17208" w:hanging="2160"/>
      </w:pPr>
      <w:rPr>
        <w:rFonts w:hint="default"/>
        <w:b w:val="0"/>
      </w:rPr>
    </w:lvl>
  </w:abstractNum>
  <w:abstractNum w:abstractNumId="10">
    <w:nsid w:val="4D237582"/>
    <w:multiLevelType w:val="hybridMultilevel"/>
    <w:tmpl w:val="5122D51A"/>
    <w:lvl w:ilvl="0" w:tplc="41FAA9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DB43CF4"/>
    <w:multiLevelType w:val="hybridMultilevel"/>
    <w:tmpl w:val="35346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0D2044"/>
    <w:multiLevelType w:val="multilevel"/>
    <w:tmpl w:val="1FC662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D666F50"/>
    <w:multiLevelType w:val="hybridMultilevel"/>
    <w:tmpl w:val="9A424304"/>
    <w:lvl w:ilvl="0" w:tplc="29C60DD8">
      <w:start w:val="1"/>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14">
    <w:nsid w:val="72353A1B"/>
    <w:multiLevelType w:val="hybridMultilevel"/>
    <w:tmpl w:val="80CEF80C"/>
    <w:lvl w:ilvl="0" w:tplc="F0A6B9E8">
      <w:start w:val="1"/>
      <w:numFmt w:val="decimal"/>
      <w:lvlText w:val="%1)"/>
      <w:lvlJc w:val="left"/>
      <w:pPr>
        <w:ind w:left="975" w:hanging="375"/>
      </w:pPr>
      <w:rPr>
        <w:rFonts w:hint="default"/>
      </w:rPr>
    </w:lvl>
    <w:lvl w:ilvl="1" w:tplc="04190019">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5">
    <w:nsid w:val="788E411C"/>
    <w:multiLevelType w:val="hybridMultilevel"/>
    <w:tmpl w:val="80CEF80C"/>
    <w:lvl w:ilvl="0" w:tplc="F0A6B9E8">
      <w:start w:val="1"/>
      <w:numFmt w:val="decimal"/>
      <w:lvlText w:val="%1)"/>
      <w:lvlJc w:val="left"/>
      <w:pPr>
        <w:ind w:left="975" w:hanging="375"/>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6">
    <w:nsid w:val="799C3870"/>
    <w:multiLevelType w:val="hybridMultilevel"/>
    <w:tmpl w:val="AB86A4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B247939"/>
    <w:multiLevelType w:val="hybridMultilevel"/>
    <w:tmpl w:val="38661A26"/>
    <w:lvl w:ilvl="0" w:tplc="1B2A98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6"/>
  </w:num>
  <w:num w:numId="2">
    <w:abstractNumId w:val="4"/>
  </w:num>
  <w:num w:numId="3">
    <w:abstractNumId w:val="0"/>
  </w:num>
  <w:num w:numId="4">
    <w:abstractNumId w:val="17"/>
  </w:num>
  <w:num w:numId="5">
    <w:abstractNumId w:val="1"/>
  </w:num>
  <w:num w:numId="6">
    <w:abstractNumId w:val="15"/>
  </w:num>
  <w:num w:numId="7">
    <w:abstractNumId w:val="14"/>
  </w:num>
  <w:num w:numId="8">
    <w:abstractNumId w:val="6"/>
  </w:num>
  <w:num w:numId="9">
    <w:abstractNumId w:val="5"/>
  </w:num>
  <w:num w:numId="10">
    <w:abstractNumId w:val="8"/>
  </w:num>
  <w:num w:numId="11">
    <w:abstractNumId w:val="13"/>
  </w:num>
  <w:num w:numId="12">
    <w:abstractNumId w:val="11"/>
  </w:num>
  <w:num w:numId="13">
    <w:abstractNumId w:val="12"/>
  </w:num>
  <w:num w:numId="14">
    <w:abstractNumId w:val="10"/>
  </w:num>
  <w:num w:numId="15">
    <w:abstractNumId w:val="9"/>
  </w:num>
  <w:num w:numId="16">
    <w:abstractNumId w:val="7"/>
  </w:num>
  <w:num w:numId="17">
    <w:abstractNumId w:val="3"/>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characterSpacingControl w:val="doNotCompress"/>
  <w:footnotePr>
    <w:footnote w:id="-1"/>
    <w:footnote w:id="0"/>
  </w:footnotePr>
  <w:endnotePr>
    <w:endnote w:id="-1"/>
    <w:endnote w:id="0"/>
  </w:endnotePr>
  <w:compat/>
  <w:rsids>
    <w:rsidRoot w:val="00C5769C"/>
    <w:rsid w:val="000007C0"/>
    <w:rsid w:val="00001C2C"/>
    <w:rsid w:val="0000265C"/>
    <w:rsid w:val="00005BA1"/>
    <w:rsid w:val="000070B4"/>
    <w:rsid w:val="00007220"/>
    <w:rsid w:val="0000722D"/>
    <w:rsid w:val="0000726A"/>
    <w:rsid w:val="000079E7"/>
    <w:rsid w:val="00010329"/>
    <w:rsid w:val="00010AC6"/>
    <w:rsid w:val="00010DD1"/>
    <w:rsid w:val="00011895"/>
    <w:rsid w:val="00011EEC"/>
    <w:rsid w:val="0001503B"/>
    <w:rsid w:val="000150D8"/>
    <w:rsid w:val="00016CDC"/>
    <w:rsid w:val="000173DC"/>
    <w:rsid w:val="0001745D"/>
    <w:rsid w:val="00017F11"/>
    <w:rsid w:val="000232F6"/>
    <w:rsid w:val="00023B03"/>
    <w:rsid w:val="00023CAB"/>
    <w:rsid w:val="000246CA"/>
    <w:rsid w:val="000253EE"/>
    <w:rsid w:val="000258B8"/>
    <w:rsid w:val="000267FD"/>
    <w:rsid w:val="000268B3"/>
    <w:rsid w:val="000268EF"/>
    <w:rsid w:val="000269EA"/>
    <w:rsid w:val="00026F9E"/>
    <w:rsid w:val="00027939"/>
    <w:rsid w:val="00031035"/>
    <w:rsid w:val="00032DE1"/>
    <w:rsid w:val="00032E0C"/>
    <w:rsid w:val="000348BF"/>
    <w:rsid w:val="00034929"/>
    <w:rsid w:val="000349FF"/>
    <w:rsid w:val="00034EB2"/>
    <w:rsid w:val="00035641"/>
    <w:rsid w:val="00035D10"/>
    <w:rsid w:val="00036043"/>
    <w:rsid w:val="00036D2A"/>
    <w:rsid w:val="00037279"/>
    <w:rsid w:val="000417A8"/>
    <w:rsid w:val="00041D04"/>
    <w:rsid w:val="000425A1"/>
    <w:rsid w:val="00042DBD"/>
    <w:rsid w:val="00047DB7"/>
    <w:rsid w:val="000501D2"/>
    <w:rsid w:val="00050414"/>
    <w:rsid w:val="000507A0"/>
    <w:rsid w:val="00051A83"/>
    <w:rsid w:val="000536BA"/>
    <w:rsid w:val="00054018"/>
    <w:rsid w:val="000548BD"/>
    <w:rsid w:val="00054F1B"/>
    <w:rsid w:val="00055587"/>
    <w:rsid w:val="0005616D"/>
    <w:rsid w:val="00056C9F"/>
    <w:rsid w:val="00061DB8"/>
    <w:rsid w:val="0006303E"/>
    <w:rsid w:val="00063BA9"/>
    <w:rsid w:val="000644A5"/>
    <w:rsid w:val="0006506E"/>
    <w:rsid w:val="00065094"/>
    <w:rsid w:val="000657DC"/>
    <w:rsid w:val="00067A4A"/>
    <w:rsid w:val="0007035E"/>
    <w:rsid w:val="000709D8"/>
    <w:rsid w:val="00071F28"/>
    <w:rsid w:val="00073498"/>
    <w:rsid w:val="00074B21"/>
    <w:rsid w:val="00076206"/>
    <w:rsid w:val="00076948"/>
    <w:rsid w:val="00080A02"/>
    <w:rsid w:val="00082104"/>
    <w:rsid w:val="00085919"/>
    <w:rsid w:val="00085D62"/>
    <w:rsid w:val="000862D5"/>
    <w:rsid w:val="000900FC"/>
    <w:rsid w:val="00091833"/>
    <w:rsid w:val="000924E9"/>
    <w:rsid w:val="000932A1"/>
    <w:rsid w:val="0009373D"/>
    <w:rsid w:val="00096430"/>
    <w:rsid w:val="00097789"/>
    <w:rsid w:val="000A0CC1"/>
    <w:rsid w:val="000A16FC"/>
    <w:rsid w:val="000A16FD"/>
    <w:rsid w:val="000A1F66"/>
    <w:rsid w:val="000A3A44"/>
    <w:rsid w:val="000A471E"/>
    <w:rsid w:val="000A47FA"/>
    <w:rsid w:val="000A5030"/>
    <w:rsid w:val="000A7AAE"/>
    <w:rsid w:val="000B0631"/>
    <w:rsid w:val="000B1A19"/>
    <w:rsid w:val="000B1E87"/>
    <w:rsid w:val="000B2D9A"/>
    <w:rsid w:val="000B583E"/>
    <w:rsid w:val="000B77F5"/>
    <w:rsid w:val="000C0058"/>
    <w:rsid w:val="000C2994"/>
    <w:rsid w:val="000C2B7A"/>
    <w:rsid w:val="000C2EDC"/>
    <w:rsid w:val="000C3AAE"/>
    <w:rsid w:val="000C3E59"/>
    <w:rsid w:val="000C4D9D"/>
    <w:rsid w:val="000C62BB"/>
    <w:rsid w:val="000C746E"/>
    <w:rsid w:val="000C79B3"/>
    <w:rsid w:val="000D08E4"/>
    <w:rsid w:val="000D1F8C"/>
    <w:rsid w:val="000D4F5C"/>
    <w:rsid w:val="000D63DF"/>
    <w:rsid w:val="000D66E6"/>
    <w:rsid w:val="000D70EE"/>
    <w:rsid w:val="000E32F6"/>
    <w:rsid w:val="000E5353"/>
    <w:rsid w:val="000E6BE2"/>
    <w:rsid w:val="000E6F70"/>
    <w:rsid w:val="000F0261"/>
    <w:rsid w:val="000F0455"/>
    <w:rsid w:val="000F1956"/>
    <w:rsid w:val="000F39F9"/>
    <w:rsid w:val="000F4D7F"/>
    <w:rsid w:val="000F4EE1"/>
    <w:rsid w:val="000F79A8"/>
    <w:rsid w:val="0010422E"/>
    <w:rsid w:val="001042B1"/>
    <w:rsid w:val="00105107"/>
    <w:rsid w:val="00106185"/>
    <w:rsid w:val="00106B45"/>
    <w:rsid w:val="0010798D"/>
    <w:rsid w:val="001079F1"/>
    <w:rsid w:val="0011058F"/>
    <w:rsid w:val="00112A25"/>
    <w:rsid w:val="00112AAB"/>
    <w:rsid w:val="00113C6C"/>
    <w:rsid w:val="001142C8"/>
    <w:rsid w:val="001145D5"/>
    <w:rsid w:val="00114DA5"/>
    <w:rsid w:val="0011723B"/>
    <w:rsid w:val="001210E5"/>
    <w:rsid w:val="001221AE"/>
    <w:rsid w:val="001263ED"/>
    <w:rsid w:val="00126936"/>
    <w:rsid w:val="00133DC0"/>
    <w:rsid w:val="00137A69"/>
    <w:rsid w:val="001432C6"/>
    <w:rsid w:val="00146553"/>
    <w:rsid w:val="001467AB"/>
    <w:rsid w:val="00147373"/>
    <w:rsid w:val="00147688"/>
    <w:rsid w:val="00150E03"/>
    <w:rsid w:val="00151565"/>
    <w:rsid w:val="00151718"/>
    <w:rsid w:val="001521D8"/>
    <w:rsid w:val="00153E58"/>
    <w:rsid w:val="0015470B"/>
    <w:rsid w:val="00154CCD"/>
    <w:rsid w:val="001550EA"/>
    <w:rsid w:val="00155674"/>
    <w:rsid w:val="001557CD"/>
    <w:rsid w:val="00155908"/>
    <w:rsid w:val="00155CFB"/>
    <w:rsid w:val="00155FA1"/>
    <w:rsid w:val="00160BE6"/>
    <w:rsid w:val="00160DE7"/>
    <w:rsid w:val="00161015"/>
    <w:rsid w:val="00163E26"/>
    <w:rsid w:val="0016486A"/>
    <w:rsid w:val="00164C75"/>
    <w:rsid w:val="00165A19"/>
    <w:rsid w:val="00166B46"/>
    <w:rsid w:val="00170AAE"/>
    <w:rsid w:val="00171606"/>
    <w:rsid w:val="001720B9"/>
    <w:rsid w:val="00174DDB"/>
    <w:rsid w:val="00174E57"/>
    <w:rsid w:val="00175291"/>
    <w:rsid w:val="00177885"/>
    <w:rsid w:val="00183609"/>
    <w:rsid w:val="00184812"/>
    <w:rsid w:val="00185EFC"/>
    <w:rsid w:val="00186656"/>
    <w:rsid w:val="00187341"/>
    <w:rsid w:val="00187874"/>
    <w:rsid w:val="00187DFF"/>
    <w:rsid w:val="001913A6"/>
    <w:rsid w:val="00191410"/>
    <w:rsid w:val="00191F6F"/>
    <w:rsid w:val="001928BE"/>
    <w:rsid w:val="00192EDE"/>
    <w:rsid w:val="00194582"/>
    <w:rsid w:val="001950B5"/>
    <w:rsid w:val="0019605F"/>
    <w:rsid w:val="001966C2"/>
    <w:rsid w:val="001968A2"/>
    <w:rsid w:val="001968DE"/>
    <w:rsid w:val="00196E33"/>
    <w:rsid w:val="00197507"/>
    <w:rsid w:val="001A109B"/>
    <w:rsid w:val="001A15F6"/>
    <w:rsid w:val="001A2324"/>
    <w:rsid w:val="001A398F"/>
    <w:rsid w:val="001A3CBD"/>
    <w:rsid w:val="001A6036"/>
    <w:rsid w:val="001A6278"/>
    <w:rsid w:val="001A7308"/>
    <w:rsid w:val="001B2A7D"/>
    <w:rsid w:val="001B6F64"/>
    <w:rsid w:val="001C2193"/>
    <w:rsid w:val="001C27CF"/>
    <w:rsid w:val="001C6AFF"/>
    <w:rsid w:val="001C731C"/>
    <w:rsid w:val="001C7B98"/>
    <w:rsid w:val="001C7E38"/>
    <w:rsid w:val="001D0414"/>
    <w:rsid w:val="001D0EEE"/>
    <w:rsid w:val="001D164B"/>
    <w:rsid w:val="001D27D0"/>
    <w:rsid w:val="001D5D23"/>
    <w:rsid w:val="001D5E5B"/>
    <w:rsid w:val="001D60D9"/>
    <w:rsid w:val="001D665D"/>
    <w:rsid w:val="001D76E9"/>
    <w:rsid w:val="001E0CA3"/>
    <w:rsid w:val="001E0EFB"/>
    <w:rsid w:val="001E1C98"/>
    <w:rsid w:val="001E25C1"/>
    <w:rsid w:val="001E329A"/>
    <w:rsid w:val="001E32F6"/>
    <w:rsid w:val="001E617A"/>
    <w:rsid w:val="001E77EA"/>
    <w:rsid w:val="001F1848"/>
    <w:rsid w:val="001F1B32"/>
    <w:rsid w:val="001F2EDF"/>
    <w:rsid w:val="001F39ED"/>
    <w:rsid w:val="001F5832"/>
    <w:rsid w:val="001F6699"/>
    <w:rsid w:val="001F67F1"/>
    <w:rsid w:val="001F7231"/>
    <w:rsid w:val="002036B5"/>
    <w:rsid w:val="00204342"/>
    <w:rsid w:val="00205FE7"/>
    <w:rsid w:val="00206255"/>
    <w:rsid w:val="00210D0D"/>
    <w:rsid w:val="00210D43"/>
    <w:rsid w:val="00212770"/>
    <w:rsid w:val="002138B4"/>
    <w:rsid w:val="00213E5C"/>
    <w:rsid w:val="00217CD1"/>
    <w:rsid w:val="002201A3"/>
    <w:rsid w:val="00221299"/>
    <w:rsid w:val="002236AF"/>
    <w:rsid w:val="00225A8F"/>
    <w:rsid w:val="002316A4"/>
    <w:rsid w:val="00231998"/>
    <w:rsid w:val="00231D5C"/>
    <w:rsid w:val="002328EF"/>
    <w:rsid w:val="00233032"/>
    <w:rsid w:val="002339EC"/>
    <w:rsid w:val="00234632"/>
    <w:rsid w:val="0023527F"/>
    <w:rsid w:val="00235358"/>
    <w:rsid w:val="0023540D"/>
    <w:rsid w:val="002366F6"/>
    <w:rsid w:val="00236AB5"/>
    <w:rsid w:val="002403F2"/>
    <w:rsid w:val="002411CE"/>
    <w:rsid w:val="0024139E"/>
    <w:rsid w:val="00243B29"/>
    <w:rsid w:val="00244351"/>
    <w:rsid w:val="00244B59"/>
    <w:rsid w:val="00245475"/>
    <w:rsid w:val="002462B9"/>
    <w:rsid w:val="00251396"/>
    <w:rsid w:val="00251727"/>
    <w:rsid w:val="00252516"/>
    <w:rsid w:val="00252E4F"/>
    <w:rsid w:val="0025300C"/>
    <w:rsid w:val="00254430"/>
    <w:rsid w:val="002548C7"/>
    <w:rsid w:val="00254DE7"/>
    <w:rsid w:val="00255469"/>
    <w:rsid w:val="00255B6F"/>
    <w:rsid w:val="002571F0"/>
    <w:rsid w:val="002576EB"/>
    <w:rsid w:val="00257C57"/>
    <w:rsid w:val="00257E48"/>
    <w:rsid w:val="0026079A"/>
    <w:rsid w:val="002609BC"/>
    <w:rsid w:val="00260F64"/>
    <w:rsid w:val="00261531"/>
    <w:rsid w:val="00263EB1"/>
    <w:rsid w:val="002649B6"/>
    <w:rsid w:val="00264FCA"/>
    <w:rsid w:val="00265334"/>
    <w:rsid w:val="0026565C"/>
    <w:rsid w:val="002722BE"/>
    <w:rsid w:val="00272FE4"/>
    <w:rsid w:val="002732FE"/>
    <w:rsid w:val="00273996"/>
    <w:rsid w:val="00273BD3"/>
    <w:rsid w:val="00273C7F"/>
    <w:rsid w:val="00276C89"/>
    <w:rsid w:val="002777A3"/>
    <w:rsid w:val="00277A90"/>
    <w:rsid w:val="00277FB1"/>
    <w:rsid w:val="002817A5"/>
    <w:rsid w:val="00284305"/>
    <w:rsid w:val="002850C8"/>
    <w:rsid w:val="00285205"/>
    <w:rsid w:val="00285A3E"/>
    <w:rsid w:val="00286433"/>
    <w:rsid w:val="002914B5"/>
    <w:rsid w:val="00292374"/>
    <w:rsid w:val="002929B8"/>
    <w:rsid w:val="002930B9"/>
    <w:rsid w:val="00293D1E"/>
    <w:rsid w:val="00293D94"/>
    <w:rsid w:val="00297430"/>
    <w:rsid w:val="002A1245"/>
    <w:rsid w:val="002A1E22"/>
    <w:rsid w:val="002A28D8"/>
    <w:rsid w:val="002A2CD1"/>
    <w:rsid w:val="002A3041"/>
    <w:rsid w:val="002A3C89"/>
    <w:rsid w:val="002A407B"/>
    <w:rsid w:val="002A6DF2"/>
    <w:rsid w:val="002A6FE6"/>
    <w:rsid w:val="002A7859"/>
    <w:rsid w:val="002A788E"/>
    <w:rsid w:val="002A7F2B"/>
    <w:rsid w:val="002B1303"/>
    <w:rsid w:val="002B1B6E"/>
    <w:rsid w:val="002B1D71"/>
    <w:rsid w:val="002B2026"/>
    <w:rsid w:val="002B29CF"/>
    <w:rsid w:val="002B3D35"/>
    <w:rsid w:val="002B3D58"/>
    <w:rsid w:val="002B5385"/>
    <w:rsid w:val="002B5C21"/>
    <w:rsid w:val="002B68C3"/>
    <w:rsid w:val="002B6DB2"/>
    <w:rsid w:val="002B797A"/>
    <w:rsid w:val="002C0A64"/>
    <w:rsid w:val="002C2FB1"/>
    <w:rsid w:val="002C3D07"/>
    <w:rsid w:val="002C47D3"/>
    <w:rsid w:val="002C4B49"/>
    <w:rsid w:val="002C4E54"/>
    <w:rsid w:val="002C5682"/>
    <w:rsid w:val="002C7E94"/>
    <w:rsid w:val="002D103D"/>
    <w:rsid w:val="002D6066"/>
    <w:rsid w:val="002D648E"/>
    <w:rsid w:val="002D6D47"/>
    <w:rsid w:val="002D78C6"/>
    <w:rsid w:val="002D7A4C"/>
    <w:rsid w:val="002E15C0"/>
    <w:rsid w:val="002E1F96"/>
    <w:rsid w:val="002E2286"/>
    <w:rsid w:val="002E272E"/>
    <w:rsid w:val="002E3C4F"/>
    <w:rsid w:val="002E421E"/>
    <w:rsid w:val="002E546E"/>
    <w:rsid w:val="002E5DB4"/>
    <w:rsid w:val="002E5F33"/>
    <w:rsid w:val="002E70BA"/>
    <w:rsid w:val="002E72BE"/>
    <w:rsid w:val="002E767A"/>
    <w:rsid w:val="002F00D4"/>
    <w:rsid w:val="002F3645"/>
    <w:rsid w:val="002F3D18"/>
    <w:rsid w:val="002F420A"/>
    <w:rsid w:val="002F43B6"/>
    <w:rsid w:val="002F472B"/>
    <w:rsid w:val="002F6AB3"/>
    <w:rsid w:val="002F7C8D"/>
    <w:rsid w:val="002F7DB3"/>
    <w:rsid w:val="0030056C"/>
    <w:rsid w:val="00301854"/>
    <w:rsid w:val="00302A09"/>
    <w:rsid w:val="0030348D"/>
    <w:rsid w:val="00304E22"/>
    <w:rsid w:val="00305466"/>
    <w:rsid w:val="0030563A"/>
    <w:rsid w:val="00306F1A"/>
    <w:rsid w:val="00307804"/>
    <w:rsid w:val="00311627"/>
    <w:rsid w:val="00311B37"/>
    <w:rsid w:val="0031234C"/>
    <w:rsid w:val="00312C92"/>
    <w:rsid w:val="00313172"/>
    <w:rsid w:val="00313717"/>
    <w:rsid w:val="003166F0"/>
    <w:rsid w:val="00316993"/>
    <w:rsid w:val="0032000F"/>
    <w:rsid w:val="003208D2"/>
    <w:rsid w:val="00321767"/>
    <w:rsid w:val="0032180F"/>
    <w:rsid w:val="00326359"/>
    <w:rsid w:val="003273A5"/>
    <w:rsid w:val="003274F6"/>
    <w:rsid w:val="00327818"/>
    <w:rsid w:val="0033095F"/>
    <w:rsid w:val="00330D8B"/>
    <w:rsid w:val="003310F3"/>
    <w:rsid w:val="00332B32"/>
    <w:rsid w:val="00333D5E"/>
    <w:rsid w:val="003357E9"/>
    <w:rsid w:val="00335D36"/>
    <w:rsid w:val="00337434"/>
    <w:rsid w:val="0034197F"/>
    <w:rsid w:val="00342E27"/>
    <w:rsid w:val="00343D74"/>
    <w:rsid w:val="00344792"/>
    <w:rsid w:val="00345261"/>
    <w:rsid w:val="00345492"/>
    <w:rsid w:val="00346433"/>
    <w:rsid w:val="00346F6F"/>
    <w:rsid w:val="003508E7"/>
    <w:rsid w:val="003512EF"/>
    <w:rsid w:val="0035307F"/>
    <w:rsid w:val="00354467"/>
    <w:rsid w:val="0035450D"/>
    <w:rsid w:val="00354960"/>
    <w:rsid w:val="00355331"/>
    <w:rsid w:val="003563CD"/>
    <w:rsid w:val="0035687A"/>
    <w:rsid w:val="0035689D"/>
    <w:rsid w:val="0036242B"/>
    <w:rsid w:val="00362B08"/>
    <w:rsid w:val="003635A6"/>
    <w:rsid w:val="00363773"/>
    <w:rsid w:val="00364012"/>
    <w:rsid w:val="0036631A"/>
    <w:rsid w:val="003670B7"/>
    <w:rsid w:val="00374859"/>
    <w:rsid w:val="00377777"/>
    <w:rsid w:val="0038053F"/>
    <w:rsid w:val="003838F2"/>
    <w:rsid w:val="003848B1"/>
    <w:rsid w:val="00385E7A"/>
    <w:rsid w:val="00390319"/>
    <w:rsid w:val="003904F4"/>
    <w:rsid w:val="0039079D"/>
    <w:rsid w:val="00390D0F"/>
    <w:rsid w:val="00392881"/>
    <w:rsid w:val="00392E0C"/>
    <w:rsid w:val="00395941"/>
    <w:rsid w:val="00395B2C"/>
    <w:rsid w:val="00396550"/>
    <w:rsid w:val="003A020F"/>
    <w:rsid w:val="003A11BD"/>
    <w:rsid w:val="003A18AC"/>
    <w:rsid w:val="003A1945"/>
    <w:rsid w:val="003A2B86"/>
    <w:rsid w:val="003A2CC2"/>
    <w:rsid w:val="003A313E"/>
    <w:rsid w:val="003A32C7"/>
    <w:rsid w:val="003A41E0"/>
    <w:rsid w:val="003A60C0"/>
    <w:rsid w:val="003A6183"/>
    <w:rsid w:val="003A6E06"/>
    <w:rsid w:val="003A6EAE"/>
    <w:rsid w:val="003B00B0"/>
    <w:rsid w:val="003B1819"/>
    <w:rsid w:val="003B2BFD"/>
    <w:rsid w:val="003B390B"/>
    <w:rsid w:val="003B4267"/>
    <w:rsid w:val="003B44B2"/>
    <w:rsid w:val="003B4A38"/>
    <w:rsid w:val="003B4B88"/>
    <w:rsid w:val="003B544E"/>
    <w:rsid w:val="003B5CE8"/>
    <w:rsid w:val="003B5F54"/>
    <w:rsid w:val="003B6785"/>
    <w:rsid w:val="003B6A2E"/>
    <w:rsid w:val="003B7DDA"/>
    <w:rsid w:val="003C1A8A"/>
    <w:rsid w:val="003C44A9"/>
    <w:rsid w:val="003C498F"/>
    <w:rsid w:val="003C6644"/>
    <w:rsid w:val="003D1177"/>
    <w:rsid w:val="003D1533"/>
    <w:rsid w:val="003D2DEE"/>
    <w:rsid w:val="003D3A3B"/>
    <w:rsid w:val="003D402C"/>
    <w:rsid w:val="003D49E0"/>
    <w:rsid w:val="003D4BDF"/>
    <w:rsid w:val="003D53C3"/>
    <w:rsid w:val="003E2D7B"/>
    <w:rsid w:val="003E39C4"/>
    <w:rsid w:val="003E3AC6"/>
    <w:rsid w:val="003E4F4F"/>
    <w:rsid w:val="003E6B51"/>
    <w:rsid w:val="003E6B8A"/>
    <w:rsid w:val="003E6D94"/>
    <w:rsid w:val="003E7537"/>
    <w:rsid w:val="003F1D37"/>
    <w:rsid w:val="003F338A"/>
    <w:rsid w:val="003F33A7"/>
    <w:rsid w:val="003F49AF"/>
    <w:rsid w:val="003F674B"/>
    <w:rsid w:val="003F67AF"/>
    <w:rsid w:val="00400B19"/>
    <w:rsid w:val="00400CD5"/>
    <w:rsid w:val="0040187E"/>
    <w:rsid w:val="00403666"/>
    <w:rsid w:val="004041BD"/>
    <w:rsid w:val="0040424F"/>
    <w:rsid w:val="00404E3E"/>
    <w:rsid w:val="00405672"/>
    <w:rsid w:val="00407253"/>
    <w:rsid w:val="00410886"/>
    <w:rsid w:val="00410F69"/>
    <w:rsid w:val="00412285"/>
    <w:rsid w:val="00413FFC"/>
    <w:rsid w:val="00414B6B"/>
    <w:rsid w:val="004179A4"/>
    <w:rsid w:val="00420734"/>
    <w:rsid w:val="0042340E"/>
    <w:rsid w:val="00423BDE"/>
    <w:rsid w:val="00425A53"/>
    <w:rsid w:val="0042786B"/>
    <w:rsid w:val="00430503"/>
    <w:rsid w:val="00430BE1"/>
    <w:rsid w:val="00431642"/>
    <w:rsid w:val="00433BDF"/>
    <w:rsid w:val="0043517E"/>
    <w:rsid w:val="00435C51"/>
    <w:rsid w:val="00435D36"/>
    <w:rsid w:val="00436344"/>
    <w:rsid w:val="004364C4"/>
    <w:rsid w:val="00436C52"/>
    <w:rsid w:val="00436CAA"/>
    <w:rsid w:val="00437569"/>
    <w:rsid w:val="004400AE"/>
    <w:rsid w:val="00440968"/>
    <w:rsid w:val="00441AF7"/>
    <w:rsid w:val="00441B38"/>
    <w:rsid w:val="00443E1B"/>
    <w:rsid w:val="00444527"/>
    <w:rsid w:val="00444AC0"/>
    <w:rsid w:val="00444ADF"/>
    <w:rsid w:val="00445166"/>
    <w:rsid w:val="004466E0"/>
    <w:rsid w:val="004505DE"/>
    <w:rsid w:val="004508FA"/>
    <w:rsid w:val="0045124C"/>
    <w:rsid w:val="00451939"/>
    <w:rsid w:val="00451FDD"/>
    <w:rsid w:val="00452434"/>
    <w:rsid w:val="00452888"/>
    <w:rsid w:val="00454AD4"/>
    <w:rsid w:val="004630EB"/>
    <w:rsid w:val="004633DC"/>
    <w:rsid w:val="0046462C"/>
    <w:rsid w:val="004646F5"/>
    <w:rsid w:val="00464B8D"/>
    <w:rsid w:val="00464D24"/>
    <w:rsid w:val="00466339"/>
    <w:rsid w:val="0046661C"/>
    <w:rsid w:val="00466A44"/>
    <w:rsid w:val="00467CE5"/>
    <w:rsid w:val="00470AFE"/>
    <w:rsid w:val="00470EE4"/>
    <w:rsid w:val="00471543"/>
    <w:rsid w:val="00471AAC"/>
    <w:rsid w:val="0047322E"/>
    <w:rsid w:val="00473395"/>
    <w:rsid w:val="0047411C"/>
    <w:rsid w:val="00474C70"/>
    <w:rsid w:val="004757DB"/>
    <w:rsid w:val="00476127"/>
    <w:rsid w:val="00477FC4"/>
    <w:rsid w:val="00480136"/>
    <w:rsid w:val="004803C9"/>
    <w:rsid w:val="0048170D"/>
    <w:rsid w:val="00482EBE"/>
    <w:rsid w:val="00483E85"/>
    <w:rsid w:val="0048769E"/>
    <w:rsid w:val="0049082C"/>
    <w:rsid w:val="00490D83"/>
    <w:rsid w:val="00491507"/>
    <w:rsid w:val="004916AD"/>
    <w:rsid w:val="00491A4C"/>
    <w:rsid w:val="00492081"/>
    <w:rsid w:val="004926AB"/>
    <w:rsid w:val="00492C41"/>
    <w:rsid w:val="0049381D"/>
    <w:rsid w:val="00494891"/>
    <w:rsid w:val="00494AB5"/>
    <w:rsid w:val="004952F1"/>
    <w:rsid w:val="004957C0"/>
    <w:rsid w:val="00496655"/>
    <w:rsid w:val="004969B2"/>
    <w:rsid w:val="00496B5A"/>
    <w:rsid w:val="00496F8F"/>
    <w:rsid w:val="004A02DC"/>
    <w:rsid w:val="004A1780"/>
    <w:rsid w:val="004A18DF"/>
    <w:rsid w:val="004A389D"/>
    <w:rsid w:val="004A663F"/>
    <w:rsid w:val="004A6DC8"/>
    <w:rsid w:val="004A732A"/>
    <w:rsid w:val="004A7BD5"/>
    <w:rsid w:val="004B0B6C"/>
    <w:rsid w:val="004B15D5"/>
    <w:rsid w:val="004B1C7B"/>
    <w:rsid w:val="004B2604"/>
    <w:rsid w:val="004B31E2"/>
    <w:rsid w:val="004B559A"/>
    <w:rsid w:val="004B7891"/>
    <w:rsid w:val="004B7D3A"/>
    <w:rsid w:val="004C045F"/>
    <w:rsid w:val="004C05D6"/>
    <w:rsid w:val="004C10B6"/>
    <w:rsid w:val="004C3C6F"/>
    <w:rsid w:val="004C47C8"/>
    <w:rsid w:val="004C7935"/>
    <w:rsid w:val="004C7CF1"/>
    <w:rsid w:val="004C7E99"/>
    <w:rsid w:val="004D3770"/>
    <w:rsid w:val="004D39BF"/>
    <w:rsid w:val="004D6002"/>
    <w:rsid w:val="004D79EA"/>
    <w:rsid w:val="004D7BA9"/>
    <w:rsid w:val="004E12B7"/>
    <w:rsid w:val="004E17B4"/>
    <w:rsid w:val="004E2FFE"/>
    <w:rsid w:val="004E495E"/>
    <w:rsid w:val="004E4B90"/>
    <w:rsid w:val="004E50CC"/>
    <w:rsid w:val="004E5BB2"/>
    <w:rsid w:val="004E61BE"/>
    <w:rsid w:val="004F23DC"/>
    <w:rsid w:val="004F4D35"/>
    <w:rsid w:val="004F51D9"/>
    <w:rsid w:val="004F5A73"/>
    <w:rsid w:val="004F675C"/>
    <w:rsid w:val="004F6A12"/>
    <w:rsid w:val="004F6BFE"/>
    <w:rsid w:val="004F75C9"/>
    <w:rsid w:val="005009DE"/>
    <w:rsid w:val="00501A55"/>
    <w:rsid w:val="00501BB4"/>
    <w:rsid w:val="00502BB8"/>
    <w:rsid w:val="00503A05"/>
    <w:rsid w:val="005043B2"/>
    <w:rsid w:val="00504CC8"/>
    <w:rsid w:val="00504E40"/>
    <w:rsid w:val="0050521D"/>
    <w:rsid w:val="00505B07"/>
    <w:rsid w:val="00506692"/>
    <w:rsid w:val="00511436"/>
    <w:rsid w:val="00511748"/>
    <w:rsid w:val="00512DC4"/>
    <w:rsid w:val="00514FA9"/>
    <w:rsid w:val="00515C27"/>
    <w:rsid w:val="00517386"/>
    <w:rsid w:val="00517DE3"/>
    <w:rsid w:val="005201C9"/>
    <w:rsid w:val="00521C13"/>
    <w:rsid w:val="00525488"/>
    <w:rsid w:val="0052768C"/>
    <w:rsid w:val="00527CE4"/>
    <w:rsid w:val="00527F79"/>
    <w:rsid w:val="005309AC"/>
    <w:rsid w:val="005311E3"/>
    <w:rsid w:val="00531968"/>
    <w:rsid w:val="00531E62"/>
    <w:rsid w:val="005321DF"/>
    <w:rsid w:val="00532BD5"/>
    <w:rsid w:val="00532E44"/>
    <w:rsid w:val="00532F96"/>
    <w:rsid w:val="00533EC9"/>
    <w:rsid w:val="00534825"/>
    <w:rsid w:val="00534DD4"/>
    <w:rsid w:val="0053541E"/>
    <w:rsid w:val="0053674F"/>
    <w:rsid w:val="00536CEE"/>
    <w:rsid w:val="00537037"/>
    <w:rsid w:val="00537263"/>
    <w:rsid w:val="0054383B"/>
    <w:rsid w:val="00547F18"/>
    <w:rsid w:val="005509F5"/>
    <w:rsid w:val="00552788"/>
    <w:rsid w:val="00556D7B"/>
    <w:rsid w:val="00560796"/>
    <w:rsid w:val="0056180B"/>
    <w:rsid w:val="00562BAF"/>
    <w:rsid w:val="00563AC8"/>
    <w:rsid w:val="00566231"/>
    <w:rsid w:val="00566287"/>
    <w:rsid w:val="00566911"/>
    <w:rsid w:val="005670AB"/>
    <w:rsid w:val="005673E3"/>
    <w:rsid w:val="00570A55"/>
    <w:rsid w:val="00570B23"/>
    <w:rsid w:val="00573361"/>
    <w:rsid w:val="00574DE4"/>
    <w:rsid w:val="00575053"/>
    <w:rsid w:val="00575313"/>
    <w:rsid w:val="00576AEA"/>
    <w:rsid w:val="00576EA8"/>
    <w:rsid w:val="00577935"/>
    <w:rsid w:val="005804B7"/>
    <w:rsid w:val="00581E4C"/>
    <w:rsid w:val="00583610"/>
    <w:rsid w:val="00586A85"/>
    <w:rsid w:val="005878C4"/>
    <w:rsid w:val="0059002F"/>
    <w:rsid w:val="00590915"/>
    <w:rsid w:val="00591A88"/>
    <w:rsid w:val="00592799"/>
    <w:rsid w:val="00592F62"/>
    <w:rsid w:val="0059499B"/>
    <w:rsid w:val="005958E2"/>
    <w:rsid w:val="005A2641"/>
    <w:rsid w:val="005A324D"/>
    <w:rsid w:val="005A376E"/>
    <w:rsid w:val="005A3815"/>
    <w:rsid w:val="005A3CDB"/>
    <w:rsid w:val="005A4DCC"/>
    <w:rsid w:val="005A55BC"/>
    <w:rsid w:val="005A60DA"/>
    <w:rsid w:val="005A661F"/>
    <w:rsid w:val="005A68AC"/>
    <w:rsid w:val="005B0ECA"/>
    <w:rsid w:val="005B3FD8"/>
    <w:rsid w:val="005B498E"/>
    <w:rsid w:val="005B5A8B"/>
    <w:rsid w:val="005B61F0"/>
    <w:rsid w:val="005B699C"/>
    <w:rsid w:val="005B75C8"/>
    <w:rsid w:val="005B7ACF"/>
    <w:rsid w:val="005C025F"/>
    <w:rsid w:val="005C1507"/>
    <w:rsid w:val="005C2455"/>
    <w:rsid w:val="005C2DFD"/>
    <w:rsid w:val="005C4C77"/>
    <w:rsid w:val="005C4E3B"/>
    <w:rsid w:val="005C5A12"/>
    <w:rsid w:val="005C6319"/>
    <w:rsid w:val="005C65DC"/>
    <w:rsid w:val="005C69C4"/>
    <w:rsid w:val="005C6AFB"/>
    <w:rsid w:val="005C747D"/>
    <w:rsid w:val="005C77CF"/>
    <w:rsid w:val="005D2119"/>
    <w:rsid w:val="005D2AE2"/>
    <w:rsid w:val="005D3691"/>
    <w:rsid w:val="005D58A8"/>
    <w:rsid w:val="005D6A7F"/>
    <w:rsid w:val="005D6B84"/>
    <w:rsid w:val="005E009B"/>
    <w:rsid w:val="005E0288"/>
    <w:rsid w:val="005E1439"/>
    <w:rsid w:val="005E49CE"/>
    <w:rsid w:val="005E5128"/>
    <w:rsid w:val="005E6360"/>
    <w:rsid w:val="005F103B"/>
    <w:rsid w:val="005F2919"/>
    <w:rsid w:val="005F2D42"/>
    <w:rsid w:val="005F36D5"/>
    <w:rsid w:val="005F3E8B"/>
    <w:rsid w:val="005F3FF3"/>
    <w:rsid w:val="005F5C8F"/>
    <w:rsid w:val="005F61A5"/>
    <w:rsid w:val="005F6668"/>
    <w:rsid w:val="005F74A9"/>
    <w:rsid w:val="005F7990"/>
    <w:rsid w:val="005F7DA6"/>
    <w:rsid w:val="00601780"/>
    <w:rsid w:val="00601905"/>
    <w:rsid w:val="00602F39"/>
    <w:rsid w:val="0060308B"/>
    <w:rsid w:val="00603E56"/>
    <w:rsid w:val="00604DE4"/>
    <w:rsid w:val="00605259"/>
    <w:rsid w:val="006053B0"/>
    <w:rsid w:val="00605990"/>
    <w:rsid w:val="00606164"/>
    <w:rsid w:val="006101D9"/>
    <w:rsid w:val="00614908"/>
    <w:rsid w:val="00616993"/>
    <w:rsid w:val="00616FCD"/>
    <w:rsid w:val="00617276"/>
    <w:rsid w:val="00617978"/>
    <w:rsid w:val="00617A83"/>
    <w:rsid w:val="0062010F"/>
    <w:rsid w:val="00620E55"/>
    <w:rsid w:val="00621BBB"/>
    <w:rsid w:val="00621C1E"/>
    <w:rsid w:val="00621E1E"/>
    <w:rsid w:val="00622C1A"/>
    <w:rsid w:val="0062368C"/>
    <w:rsid w:val="00623966"/>
    <w:rsid w:val="00623B4A"/>
    <w:rsid w:val="0062521C"/>
    <w:rsid w:val="00625C8C"/>
    <w:rsid w:val="00626603"/>
    <w:rsid w:val="00627685"/>
    <w:rsid w:val="00631FB6"/>
    <w:rsid w:val="006334BE"/>
    <w:rsid w:val="00634290"/>
    <w:rsid w:val="00634D77"/>
    <w:rsid w:val="006362C6"/>
    <w:rsid w:val="0063707D"/>
    <w:rsid w:val="0063715F"/>
    <w:rsid w:val="00637ADF"/>
    <w:rsid w:val="0064246B"/>
    <w:rsid w:val="00642A53"/>
    <w:rsid w:val="006439FA"/>
    <w:rsid w:val="00643B1D"/>
    <w:rsid w:val="00644340"/>
    <w:rsid w:val="00644479"/>
    <w:rsid w:val="0064503A"/>
    <w:rsid w:val="006457CC"/>
    <w:rsid w:val="00645E9C"/>
    <w:rsid w:val="00645F03"/>
    <w:rsid w:val="00646586"/>
    <w:rsid w:val="0064671C"/>
    <w:rsid w:val="00646B0E"/>
    <w:rsid w:val="006475A5"/>
    <w:rsid w:val="0065012C"/>
    <w:rsid w:val="006512A9"/>
    <w:rsid w:val="00652136"/>
    <w:rsid w:val="00652A58"/>
    <w:rsid w:val="0065330A"/>
    <w:rsid w:val="00653A00"/>
    <w:rsid w:val="00653B9E"/>
    <w:rsid w:val="00654695"/>
    <w:rsid w:val="00655C23"/>
    <w:rsid w:val="00655F3E"/>
    <w:rsid w:val="00656D97"/>
    <w:rsid w:val="006572A2"/>
    <w:rsid w:val="006613A2"/>
    <w:rsid w:val="00663613"/>
    <w:rsid w:val="00663637"/>
    <w:rsid w:val="00664AE9"/>
    <w:rsid w:val="006663A4"/>
    <w:rsid w:val="00666F42"/>
    <w:rsid w:val="006712CD"/>
    <w:rsid w:val="00671B9B"/>
    <w:rsid w:val="00671D07"/>
    <w:rsid w:val="006722D3"/>
    <w:rsid w:val="00672502"/>
    <w:rsid w:val="006725A7"/>
    <w:rsid w:val="00674405"/>
    <w:rsid w:val="006758B2"/>
    <w:rsid w:val="006762C8"/>
    <w:rsid w:val="00676742"/>
    <w:rsid w:val="0067680B"/>
    <w:rsid w:val="00676ADD"/>
    <w:rsid w:val="00676BB9"/>
    <w:rsid w:val="006776D1"/>
    <w:rsid w:val="00680921"/>
    <w:rsid w:val="00681957"/>
    <w:rsid w:val="00683637"/>
    <w:rsid w:val="006845D7"/>
    <w:rsid w:val="00687402"/>
    <w:rsid w:val="0069040F"/>
    <w:rsid w:val="006923D9"/>
    <w:rsid w:val="00692BF2"/>
    <w:rsid w:val="00693F47"/>
    <w:rsid w:val="00697482"/>
    <w:rsid w:val="006A2572"/>
    <w:rsid w:val="006A2FFD"/>
    <w:rsid w:val="006A4660"/>
    <w:rsid w:val="006A69EC"/>
    <w:rsid w:val="006A7822"/>
    <w:rsid w:val="006B1743"/>
    <w:rsid w:val="006B4551"/>
    <w:rsid w:val="006B49B6"/>
    <w:rsid w:val="006B5915"/>
    <w:rsid w:val="006B615C"/>
    <w:rsid w:val="006B758D"/>
    <w:rsid w:val="006C09A6"/>
    <w:rsid w:val="006C170B"/>
    <w:rsid w:val="006C1CBD"/>
    <w:rsid w:val="006C3912"/>
    <w:rsid w:val="006C575C"/>
    <w:rsid w:val="006C6222"/>
    <w:rsid w:val="006C6B67"/>
    <w:rsid w:val="006D0F00"/>
    <w:rsid w:val="006D2E86"/>
    <w:rsid w:val="006D3581"/>
    <w:rsid w:val="006D3CFA"/>
    <w:rsid w:val="006D445F"/>
    <w:rsid w:val="006D5119"/>
    <w:rsid w:val="006D6862"/>
    <w:rsid w:val="006D6884"/>
    <w:rsid w:val="006D7033"/>
    <w:rsid w:val="006D72E8"/>
    <w:rsid w:val="006D7953"/>
    <w:rsid w:val="006E0CA6"/>
    <w:rsid w:val="006E0FA8"/>
    <w:rsid w:val="006E155A"/>
    <w:rsid w:val="006E27A5"/>
    <w:rsid w:val="006E3815"/>
    <w:rsid w:val="006E40B4"/>
    <w:rsid w:val="006E6297"/>
    <w:rsid w:val="006E6B07"/>
    <w:rsid w:val="006F03CE"/>
    <w:rsid w:val="006F15D9"/>
    <w:rsid w:val="006F228A"/>
    <w:rsid w:val="006F3463"/>
    <w:rsid w:val="006F3A7C"/>
    <w:rsid w:val="006F3E34"/>
    <w:rsid w:val="006F4311"/>
    <w:rsid w:val="006F4955"/>
    <w:rsid w:val="006F4D17"/>
    <w:rsid w:val="006F4EB8"/>
    <w:rsid w:val="006F4EE2"/>
    <w:rsid w:val="006F4F8B"/>
    <w:rsid w:val="006F5C9D"/>
    <w:rsid w:val="006F5E10"/>
    <w:rsid w:val="006F6401"/>
    <w:rsid w:val="006F7F6F"/>
    <w:rsid w:val="00701516"/>
    <w:rsid w:val="00701C61"/>
    <w:rsid w:val="00702443"/>
    <w:rsid w:val="00703CAE"/>
    <w:rsid w:val="00703D66"/>
    <w:rsid w:val="00703E2F"/>
    <w:rsid w:val="0070470B"/>
    <w:rsid w:val="00706DC7"/>
    <w:rsid w:val="00706DFF"/>
    <w:rsid w:val="00707AA9"/>
    <w:rsid w:val="00707C63"/>
    <w:rsid w:val="00707DAF"/>
    <w:rsid w:val="00710924"/>
    <w:rsid w:val="007113B1"/>
    <w:rsid w:val="007124AB"/>
    <w:rsid w:val="00712AD1"/>
    <w:rsid w:val="00714BBF"/>
    <w:rsid w:val="00715382"/>
    <w:rsid w:val="00715C33"/>
    <w:rsid w:val="0071628E"/>
    <w:rsid w:val="00716B6A"/>
    <w:rsid w:val="00720146"/>
    <w:rsid w:val="00720C90"/>
    <w:rsid w:val="00722045"/>
    <w:rsid w:val="00725464"/>
    <w:rsid w:val="00725E98"/>
    <w:rsid w:val="00727378"/>
    <w:rsid w:val="007275BB"/>
    <w:rsid w:val="00727D51"/>
    <w:rsid w:val="00727E10"/>
    <w:rsid w:val="007309BE"/>
    <w:rsid w:val="00730E13"/>
    <w:rsid w:val="0073101B"/>
    <w:rsid w:val="007315BE"/>
    <w:rsid w:val="0073246B"/>
    <w:rsid w:val="00733780"/>
    <w:rsid w:val="00733D96"/>
    <w:rsid w:val="0073693C"/>
    <w:rsid w:val="00736FE5"/>
    <w:rsid w:val="007372AE"/>
    <w:rsid w:val="007425A2"/>
    <w:rsid w:val="00742621"/>
    <w:rsid w:val="00742753"/>
    <w:rsid w:val="00743B6E"/>
    <w:rsid w:val="00743C95"/>
    <w:rsid w:val="007447E8"/>
    <w:rsid w:val="007474FB"/>
    <w:rsid w:val="00751959"/>
    <w:rsid w:val="00751A10"/>
    <w:rsid w:val="00752B81"/>
    <w:rsid w:val="00753EE5"/>
    <w:rsid w:val="00756459"/>
    <w:rsid w:val="0075646C"/>
    <w:rsid w:val="00760D44"/>
    <w:rsid w:val="007616C5"/>
    <w:rsid w:val="0076200C"/>
    <w:rsid w:val="00762ACE"/>
    <w:rsid w:val="00762BCC"/>
    <w:rsid w:val="00763187"/>
    <w:rsid w:val="00763B51"/>
    <w:rsid w:val="00764246"/>
    <w:rsid w:val="00764EE4"/>
    <w:rsid w:val="00765EFC"/>
    <w:rsid w:val="00765FD6"/>
    <w:rsid w:val="00766CE6"/>
    <w:rsid w:val="00771737"/>
    <w:rsid w:val="00772202"/>
    <w:rsid w:val="007722FD"/>
    <w:rsid w:val="00772612"/>
    <w:rsid w:val="00774785"/>
    <w:rsid w:val="00777FF9"/>
    <w:rsid w:val="007824E8"/>
    <w:rsid w:val="007826E9"/>
    <w:rsid w:val="00782B07"/>
    <w:rsid w:val="00782F2F"/>
    <w:rsid w:val="00782F4F"/>
    <w:rsid w:val="00783111"/>
    <w:rsid w:val="00783832"/>
    <w:rsid w:val="00783916"/>
    <w:rsid w:val="00784123"/>
    <w:rsid w:val="00784F11"/>
    <w:rsid w:val="007855CE"/>
    <w:rsid w:val="00787DF0"/>
    <w:rsid w:val="00790FA3"/>
    <w:rsid w:val="00791029"/>
    <w:rsid w:val="00791DAB"/>
    <w:rsid w:val="007955A1"/>
    <w:rsid w:val="007955CA"/>
    <w:rsid w:val="0079666B"/>
    <w:rsid w:val="0079677E"/>
    <w:rsid w:val="00797032"/>
    <w:rsid w:val="00797940"/>
    <w:rsid w:val="00797A0E"/>
    <w:rsid w:val="007A10FD"/>
    <w:rsid w:val="007A3E05"/>
    <w:rsid w:val="007A4D5B"/>
    <w:rsid w:val="007A5D2B"/>
    <w:rsid w:val="007B023D"/>
    <w:rsid w:val="007B11C6"/>
    <w:rsid w:val="007B2B23"/>
    <w:rsid w:val="007B30CB"/>
    <w:rsid w:val="007B4161"/>
    <w:rsid w:val="007B4903"/>
    <w:rsid w:val="007B6265"/>
    <w:rsid w:val="007B645F"/>
    <w:rsid w:val="007B646A"/>
    <w:rsid w:val="007B69F6"/>
    <w:rsid w:val="007B76D8"/>
    <w:rsid w:val="007C19A1"/>
    <w:rsid w:val="007C2371"/>
    <w:rsid w:val="007C23E7"/>
    <w:rsid w:val="007C359E"/>
    <w:rsid w:val="007C38A7"/>
    <w:rsid w:val="007C5E42"/>
    <w:rsid w:val="007C64FD"/>
    <w:rsid w:val="007C6F0F"/>
    <w:rsid w:val="007C7553"/>
    <w:rsid w:val="007C7EA4"/>
    <w:rsid w:val="007C7FEB"/>
    <w:rsid w:val="007D0568"/>
    <w:rsid w:val="007D1DCE"/>
    <w:rsid w:val="007D2985"/>
    <w:rsid w:val="007D2E22"/>
    <w:rsid w:val="007D2F90"/>
    <w:rsid w:val="007D37FF"/>
    <w:rsid w:val="007D3C40"/>
    <w:rsid w:val="007D4315"/>
    <w:rsid w:val="007D4C2C"/>
    <w:rsid w:val="007D51C2"/>
    <w:rsid w:val="007D647D"/>
    <w:rsid w:val="007D7084"/>
    <w:rsid w:val="007D7606"/>
    <w:rsid w:val="007E084B"/>
    <w:rsid w:val="007E1C0A"/>
    <w:rsid w:val="007E1E39"/>
    <w:rsid w:val="007E2528"/>
    <w:rsid w:val="007E4338"/>
    <w:rsid w:val="007E4CBF"/>
    <w:rsid w:val="007E5497"/>
    <w:rsid w:val="007E60E5"/>
    <w:rsid w:val="007E7D9D"/>
    <w:rsid w:val="007F2517"/>
    <w:rsid w:val="007F33D4"/>
    <w:rsid w:val="007F34BA"/>
    <w:rsid w:val="007F3501"/>
    <w:rsid w:val="007F45FC"/>
    <w:rsid w:val="007F4F6E"/>
    <w:rsid w:val="007F55CB"/>
    <w:rsid w:val="007F6AD5"/>
    <w:rsid w:val="007F6DFE"/>
    <w:rsid w:val="007F738F"/>
    <w:rsid w:val="00801686"/>
    <w:rsid w:val="008017B6"/>
    <w:rsid w:val="00802BB4"/>
    <w:rsid w:val="008033FF"/>
    <w:rsid w:val="00805177"/>
    <w:rsid w:val="0080568E"/>
    <w:rsid w:val="0080687D"/>
    <w:rsid w:val="00810A8E"/>
    <w:rsid w:val="00811947"/>
    <w:rsid w:val="0081239E"/>
    <w:rsid w:val="00812D0E"/>
    <w:rsid w:val="008145E5"/>
    <w:rsid w:val="00815006"/>
    <w:rsid w:val="008157B9"/>
    <w:rsid w:val="00821883"/>
    <w:rsid w:val="00821B19"/>
    <w:rsid w:val="00821CA7"/>
    <w:rsid w:val="00823ECA"/>
    <w:rsid w:val="00825033"/>
    <w:rsid w:val="008266A8"/>
    <w:rsid w:val="00826C06"/>
    <w:rsid w:val="008270FA"/>
    <w:rsid w:val="00830696"/>
    <w:rsid w:val="00831CF9"/>
    <w:rsid w:val="0083263D"/>
    <w:rsid w:val="00834A0C"/>
    <w:rsid w:val="00834C1E"/>
    <w:rsid w:val="00834CA1"/>
    <w:rsid w:val="0083545D"/>
    <w:rsid w:val="00836125"/>
    <w:rsid w:val="00836476"/>
    <w:rsid w:val="0084251C"/>
    <w:rsid w:val="00842F6C"/>
    <w:rsid w:val="00844CBD"/>
    <w:rsid w:val="008464A9"/>
    <w:rsid w:val="0085398A"/>
    <w:rsid w:val="008554F7"/>
    <w:rsid w:val="0085634E"/>
    <w:rsid w:val="00856DF0"/>
    <w:rsid w:val="008578A2"/>
    <w:rsid w:val="00860D3B"/>
    <w:rsid w:val="008617B6"/>
    <w:rsid w:val="00861D62"/>
    <w:rsid w:val="008620C2"/>
    <w:rsid w:val="008624DF"/>
    <w:rsid w:val="008644B4"/>
    <w:rsid w:val="00864992"/>
    <w:rsid w:val="008662F6"/>
    <w:rsid w:val="00866CFA"/>
    <w:rsid w:val="00867110"/>
    <w:rsid w:val="00867995"/>
    <w:rsid w:val="008724A8"/>
    <w:rsid w:val="008727D8"/>
    <w:rsid w:val="008750F6"/>
    <w:rsid w:val="00877054"/>
    <w:rsid w:val="00880047"/>
    <w:rsid w:val="00880966"/>
    <w:rsid w:val="0088103C"/>
    <w:rsid w:val="00881D10"/>
    <w:rsid w:val="00883EAC"/>
    <w:rsid w:val="00883EDB"/>
    <w:rsid w:val="00884743"/>
    <w:rsid w:val="00884C01"/>
    <w:rsid w:val="00885921"/>
    <w:rsid w:val="00885B12"/>
    <w:rsid w:val="008863C7"/>
    <w:rsid w:val="00886E1B"/>
    <w:rsid w:val="008913FE"/>
    <w:rsid w:val="00892023"/>
    <w:rsid w:val="00893BB1"/>
    <w:rsid w:val="00894DB7"/>
    <w:rsid w:val="0089507B"/>
    <w:rsid w:val="008951E7"/>
    <w:rsid w:val="00897AE3"/>
    <w:rsid w:val="008A03B0"/>
    <w:rsid w:val="008A1AB4"/>
    <w:rsid w:val="008A2447"/>
    <w:rsid w:val="008A2F72"/>
    <w:rsid w:val="008A3BE8"/>
    <w:rsid w:val="008A401D"/>
    <w:rsid w:val="008A583D"/>
    <w:rsid w:val="008A5B58"/>
    <w:rsid w:val="008A6F0E"/>
    <w:rsid w:val="008A74BE"/>
    <w:rsid w:val="008A7EAE"/>
    <w:rsid w:val="008B1E8E"/>
    <w:rsid w:val="008B2AFC"/>
    <w:rsid w:val="008B332E"/>
    <w:rsid w:val="008B366B"/>
    <w:rsid w:val="008B3C35"/>
    <w:rsid w:val="008B3DE0"/>
    <w:rsid w:val="008B4EBE"/>
    <w:rsid w:val="008B6A40"/>
    <w:rsid w:val="008C1B96"/>
    <w:rsid w:val="008C22AF"/>
    <w:rsid w:val="008C37E6"/>
    <w:rsid w:val="008C6867"/>
    <w:rsid w:val="008C7978"/>
    <w:rsid w:val="008C7D70"/>
    <w:rsid w:val="008D0C68"/>
    <w:rsid w:val="008D125C"/>
    <w:rsid w:val="008D1B05"/>
    <w:rsid w:val="008D1B9B"/>
    <w:rsid w:val="008D3658"/>
    <w:rsid w:val="008D4E29"/>
    <w:rsid w:val="008D55E8"/>
    <w:rsid w:val="008D5CCE"/>
    <w:rsid w:val="008D6746"/>
    <w:rsid w:val="008E0B88"/>
    <w:rsid w:val="008E3543"/>
    <w:rsid w:val="008E46B6"/>
    <w:rsid w:val="008E4768"/>
    <w:rsid w:val="008E4D23"/>
    <w:rsid w:val="008E4DEC"/>
    <w:rsid w:val="008E54DC"/>
    <w:rsid w:val="008E5606"/>
    <w:rsid w:val="008E6A66"/>
    <w:rsid w:val="008E7BB7"/>
    <w:rsid w:val="008F19D6"/>
    <w:rsid w:val="008F2048"/>
    <w:rsid w:val="008F31F9"/>
    <w:rsid w:val="008F3894"/>
    <w:rsid w:val="008F40DA"/>
    <w:rsid w:val="008F4BDE"/>
    <w:rsid w:val="008F5CF6"/>
    <w:rsid w:val="008F6418"/>
    <w:rsid w:val="008F6AA9"/>
    <w:rsid w:val="008F71B7"/>
    <w:rsid w:val="00900581"/>
    <w:rsid w:val="0090088E"/>
    <w:rsid w:val="009030E0"/>
    <w:rsid w:val="009034ED"/>
    <w:rsid w:val="00904D8E"/>
    <w:rsid w:val="009062D1"/>
    <w:rsid w:val="00906962"/>
    <w:rsid w:val="00906E70"/>
    <w:rsid w:val="00907822"/>
    <w:rsid w:val="00910609"/>
    <w:rsid w:val="00910CE6"/>
    <w:rsid w:val="00911075"/>
    <w:rsid w:val="00911A4A"/>
    <w:rsid w:val="00911C3C"/>
    <w:rsid w:val="00913332"/>
    <w:rsid w:val="00913C95"/>
    <w:rsid w:val="009142D9"/>
    <w:rsid w:val="00915DBD"/>
    <w:rsid w:val="00916360"/>
    <w:rsid w:val="0091771B"/>
    <w:rsid w:val="0091787F"/>
    <w:rsid w:val="00921699"/>
    <w:rsid w:val="009219A8"/>
    <w:rsid w:val="00921AB3"/>
    <w:rsid w:val="00922DCC"/>
    <w:rsid w:val="00923C57"/>
    <w:rsid w:val="009240A4"/>
    <w:rsid w:val="00930DEB"/>
    <w:rsid w:val="00933E99"/>
    <w:rsid w:val="0093537D"/>
    <w:rsid w:val="009366DE"/>
    <w:rsid w:val="00936AE0"/>
    <w:rsid w:val="009400C3"/>
    <w:rsid w:val="009404C8"/>
    <w:rsid w:val="00943775"/>
    <w:rsid w:val="00946BD6"/>
    <w:rsid w:val="00946FCE"/>
    <w:rsid w:val="00947047"/>
    <w:rsid w:val="00951005"/>
    <w:rsid w:val="00951674"/>
    <w:rsid w:val="00951958"/>
    <w:rsid w:val="00951AAF"/>
    <w:rsid w:val="00952935"/>
    <w:rsid w:val="00952CE8"/>
    <w:rsid w:val="0095402A"/>
    <w:rsid w:val="00954099"/>
    <w:rsid w:val="00954568"/>
    <w:rsid w:val="00955804"/>
    <w:rsid w:val="00955825"/>
    <w:rsid w:val="0095702A"/>
    <w:rsid w:val="00957C8B"/>
    <w:rsid w:val="00960645"/>
    <w:rsid w:val="0096101B"/>
    <w:rsid w:val="00964009"/>
    <w:rsid w:val="00966842"/>
    <w:rsid w:val="00967938"/>
    <w:rsid w:val="00970C07"/>
    <w:rsid w:val="00971BFB"/>
    <w:rsid w:val="009728CF"/>
    <w:rsid w:val="00972E0D"/>
    <w:rsid w:val="009749B9"/>
    <w:rsid w:val="00974BF5"/>
    <w:rsid w:val="00975164"/>
    <w:rsid w:val="00975B46"/>
    <w:rsid w:val="00977331"/>
    <w:rsid w:val="00977928"/>
    <w:rsid w:val="00981983"/>
    <w:rsid w:val="00983141"/>
    <w:rsid w:val="00984B35"/>
    <w:rsid w:val="00984FF3"/>
    <w:rsid w:val="00985E62"/>
    <w:rsid w:val="00986312"/>
    <w:rsid w:val="00987EF6"/>
    <w:rsid w:val="009901E6"/>
    <w:rsid w:val="0099022C"/>
    <w:rsid w:val="00991983"/>
    <w:rsid w:val="00995A53"/>
    <w:rsid w:val="009967C1"/>
    <w:rsid w:val="00996FFA"/>
    <w:rsid w:val="00997170"/>
    <w:rsid w:val="00997469"/>
    <w:rsid w:val="009A3C48"/>
    <w:rsid w:val="009A4EC0"/>
    <w:rsid w:val="009A5A13"/>
    <w:rsid w:val="009A5B84"/>
    <w:rsid w:val="009A5CE8"/>
    <w:rsid w:val="009A673C"/>
    <w:rsid w:val="009A6AE4"/>
    <w:rsid w:val="009B10EE"/>
    <w:rsid w:val="009B1335"/>
    <w:rsid w:val="009B4343"/>
    <w:rsid w:val="009B4776"/>
    <w:rsid w:val="009B611C"/>
    <w:rsid w:val="009B6577"/>
    <w:rsid w:val="009B7E94"/>
    <w:rsid w:val="009C0B47"/>
    <w:rsid w:val="009C43C8"/>
    <w:rsid w:val="009C4617"/>
    <w:rsid w:val="009C4A69"/>
    <w:rsid w:val="009C6735"/>
    <w:rsid w:val="009D04E2"/>
    <w:rsid w:val="009D0B5E"/>
    <w:rsid w:val="009D127D"/>
    <w:rsid w:val="009D2330"/>
    <w:rsid w:val="009D28C6"/>
    <w:rsid w:val="009D2C7F"/>
    <w:rsid w:val="009D38FD"/>
    <w:rsid w:val="009D412E"/>
    <w:rsid w:val="009D5257"/>
    <w:rsid w:val="009D552B"/>
    <w:rsid w:val="009D6922"/>
    <w:rsid w:val="009D6EFA"/>
    <w:rsid w:val="009D6F27"/>
    <w:rsid w:val="009E0980"/>
    <w:rsid w:val="009E2DE0"/>
    <w:rsid w:val="009E4CD7"/>
    <w:rsid w:val="009E6F6C"/>
    <w:rsid w:val="009E778F"/>
    <w:rsid w:val="009F0E94"/>
    <w:rsid w:val="009F1E0A"/>
    <w:rsid w:val="009F2CC9"/>
    <w:rsid w:val="009F4DA3"/>
    <w:rsid w:val="009F555A"/>
    <w:rsid w:val="009F5621"/>
    <w:rsid w:val="009F79BE"/>
    <w:rsid w:val="009F7A37"/>
    <w:rsid w:val="00A01422"/>
    <w:rsid w:val="00A01EA2"/>
    <w:rsid w:val="00A0352B"/>
    <w:rsid w:val="00A05405"/>
    <w:rsid w:val="00A07BC3"/>
    <w:rsid w:val="00A11779"/>
    <w:rsid w:val="00A119C7"/>
    <w:rsid w:val="00A1530F"/>
    <w:rsid w:val="00A153AD"/>
    <w:rsid w:val="00A176FC"/>
    <w:rsid w:val="00A17C3B"/>
    <w:rsid w:val="00A17E47"/>
    <w:rsid w:val="00A20166"/>
    <w:rsid w:val="00A20D6C"/>
    <w:rsid w:val="00A21B89"/>
    <w:rsid w:val="00A24EC7"/>
    <w:rsid w:val="00A277CE"/>
    <w:rsid w:val="00A30FD6"/>
    <w:rsid w:val="00A31A4F"/>
    <w:rsid w:val="00A336C0"/>
    <w:rsid w:val="00A33A7C"/>
    <w:rsid w:val="00A34128"/>
    <w:rsid w:val="00A35256"/>
    <w:rsid w:val="00A365D1"/>
    <w:rsid w:val="00A4100E"/>
    <w:rsid w:val="00A412B2"/>
    <w:rsid w:val="00A42FF1"/>
    <w:rsid w:val="00A43C3C"/>
    <w:rsid w:val="00A440F1"/>
    <w:rsid w:val="00A4427A"/>
    <w:rsid w:val="00A445A5"/>
    <w:rsid w:val="00A45095"/>
    <w:rsid w:val="00A45F92"/>
    <w:rsid w:val="00A46061"/>
    <w:rsid w:val="00A467AE"/>
    <w:rsid w:val="00A4740B"/>
    <w:rsid w:val="00A505B4"/>
    <w:rsid w:val="00A50BC5"/>
    <w:rsid w:val="00A5380B"/>
    <w:rsid w:val="00A54C39"/>
    <w:rsid w:val="00A55A99"/>
    <w:rsid w:val="00A5630C"/>
    <w:rsid w:val="00A57576"/>
    <w:rsid w:val="00A57E56"/>
    <w:rsid w:val="00A625DE"/>
    <w:rsid w:val="00A6314D"/>
    <w:rsid w:val="00A63B3A"/>
    <w:rsid w:val="00A65BB6"/>
    <w:rsid w:val="00A664EE"/>
    <w:rsid w:val="00A669FC"/>
    <w:rsid w:val="00A676CC"/>
    <w:rsid w:val="00A7026D"/>
    <w:rsid w:val="00A71058"/>
    <w:rsid w:val="00A71602"/>
    <w:rsid w:val="00A735A1"/>
    <w:rsid w:val="00A743FB"/>
    <w:rsid w:val="00A752BC"/>
    <w:rsid w:val="00A756C6"/>
    <w:rsid w:val="00A76D11"/>
    <w:rsid w:val="00A77AE8"/>
    <w:rsid w:val="00A80118"/>
    <w:rsid w:val="00A80BBE"/>
    <w:rsid w:val="00A8102B"/>
    <w:rsid w:val="00A84010"/>
    <w:rsid w:val="00A84718"/>
    <w:rsid w:val="00A84A21"/>
    <w:rsid w:val="00A85C9B"/>
    <w:rsid w:val="00A87669"/>
    <w:rsid w:val="00A90591"/>
    <w:rsid w:val="00A910A0"/>
    <w:rsid w:val="00A913C5"/>
    <w:rsid w:val="00A96D56"/>
    <w:rsid w:val="00A975D8"/>
    <w:rsid w:val="00A97B3F"/>
    <w:rsid w:val="00AA0715"/>
    <w:rsid w:val="00AA12B5"/>
    <w:rsid w:val="00AA50AD"/>
    <w:rsid w:val="00AA5858"/>
    <w:rsid w:val="00AA64C1"/>
    <w:rsid w:val="00AA72A1"/>
    <w:rsid w:val="00AA737E"/>
    <w:rsid w:val="00AA7F0E"/>
    <w:rsid w:val="00AB0CC4"/>
    <w:rsid w:val="00AB1F16"/>
    <w:rsid w:val="00AB2BD9"/>
    <w:rsid w:val="00AB34D1"/>
    <w:rsid w:val="00AB58EF"/>
    <w:rsid w:val="00AC44AA"/>
    <w:rsid w:val="00AC5BA7"/>
    <w:rsid w:val="00AC5EC5"/>
    <w:rsid w:val="00AC7B1F"/>
    <w:rsid w:val="00AD0B17"/>
    <w:rsid w:val="00AD3844"/>
    <w:rsid w:val="00AD5323"/>
    <w:rsid w:val="00AD59D7"/>
    <w:rsid w:val="00AD5FAB"/>
    <w:rsid w:val="00AD6058"/>
    <w:rsid w:val="00AD6C9C"/>
    <w:rsid w:val="00AD6D63"/>
    <w:rsid w:val="00AE211D"/>
    <w:rsid w:val="00AE3F1E"/>
    <w:rsid w:val="00AE493F"/>
    <w:rsid w:val="00AE6625"/>
    <w:rsid w:val="00AE695B"/>
    <w:rsid w:val="00AF2D68"/>
    <w:rsid w:val="00AF4044"/>
    <w:rsid w:val="00AF490B"/>
    <w:rsid w:val="00AF56FB"/>
    <w:rsid w:val="00B006D3"/>
    <w:rsid w:val="00B0072A"/>
    <w:rsid w:val="00B01764"/>
    <w:rsid w:val="00B02E14"/>
    <w:rsid w:val="00B035B2"/>
    <w:rsid w:val="00B03CC8"/>
    <w:rsid w:val="00B040B4"/>
    <w:rsid w:val="00B04E3F"/>
    <w:rsid w:val="00B04EC4"/>
    <w:rsid w:val="00B05281"/>
    <w:rsid w:val="00B07AC0"/>
    <w:rsid w:val="00B11E4D"/>
    <w:rsid w:val="00B12148"/>
    <w:rsid w:val="00B14330"/>
    <w:rsid w:val="00B15F59"/>
    <w:rsid w:val="00B21149"/>
    <w:rsid w:val="00B213B9"/>
    <w:rsid w:val="00B214BA"/>
    <w:rsid w:val="00B237D5"/>
    <w:rsid w:val="00B23804"/>
    <w:rsid w:val="00B23B26"/>
    <w:rsid w:val="00B2632F"/>
    <w:rsid w:val="00B304FF"/>
    <w:rsid w:val="00B3052D"/>
    <w:rsid w:val="00B30AA7"/>
    <w:rsid w:val="00B31730"/>
    <w:rsid w:val="00B3193D"/>
    <w:rsid w:val="00B33160"/>
    <w:rsid w:val="00B33B08"/>
    <w:rsid w:val="00B3561F"/>
    <w:rsid w:val="00B40746"/>
    <w:rsid w:val="00B40912"/>
    <w:rsid w:val="00B41176"/>
    <w:rsid w:val="00B42B2C"/>
    <w:rsid w:val="00B43021"/>
    <w:rsid w:val="00B4424C"/>
    <w:rsid w:val="00B45717"/>
    <w:rsid w:val="00B45A8D"/>
    <w:rsid w:val="00B46642"/>
    <w:rsid w:val="00B50AE5"/>
    <w:rsid w:val="00B50AFC"/>
    <w:rsid w:val="00B511EC"/>
    <w:rsid w:val="00B513FD"/>
    <w:rsid w:val="00B52DBF"/>
    <w:rsid w:val="00B53730"/>
    <w:rsid w:val="00B55C92"/>
    <w:rsid w:val="00B5603A"/>
    <w:rsid w:val="00B56628"/>
    <w:rsid w:val="00B56FD8"/>
    <w:rsid w:val="00B60E65"/>
    <w:rsid w:val="00B6114E"/>
    <w:rsid w:val="00B622EA"/>
    <w:rsid w:val="00B62D54"/>
    <w:rsid w:val="00B63161"/>
    <w:rsid w:val="00B63E30"/>
    <w:rsid w:val="00B65555"/>
    <w:rsid w:val="00B662E1"/>
    <w:rsid w:val="00B6649F"/>
    <w:rsid w:val="00B707C1"/>
    <w:rsid w:val="00B7153D"/>
    <w:rsid w:val="00B72125"/>
    <w:rsid w:val="00B732B9"/>
    <w:rsid w:val="00B73648"/>
    <w:rsid w:val="00B73DFC"/>
    <w:rsid w:val="00B74427"/>
    <w:rsid w:val="00B751AD"/>
    <w:rsid w:val="00B76629"/>
    <w:rsid w:val="00B7732F"/>
    <w:rsid w:val="00B827BA"/>
    <w:rsid w:val="00B830D6"/>
    <w:rsid w:val="00B83B9B"/>
    <w:rsid w:val="00B870E7"/>
    <w:rsid w:val="00B8713F"/>
    <w:rsid w:val="00B90200"/>
    <w:rsid w:val="00B91FF1"/>
    <w:rsid w:val="00B928A8"/>
    <w:rsid w:val="00B93598"/>
    <w:rsid w:val="00B94550"/>
    <w:rsid w:val="00B9603A"/>
    <w:rsid w:val="00B96582"/>
    <w:rsid w:val="00B9753D"/>
    <w:rsid w:val="00B97698"/>
    <w:rsid w:val="00BA14AF"/>
    <w:rsid w:val="00BA1C49"/>
    <w:rsid w:val="00BA27F7"/>
    <w:rsid w:val="00BA287C"/>
    <w:rsid w:val="00BA2B78"/>
    <w:rsid w:val="00BA351F"/>
    <w:rsid w:val="00BA4C78"/>
    <w:rsid w:val="00BA4DA2"/>
    <w:rsid w:val="00BA6E49"/>
    <w:rsid w:val="00BA774E"/>
    <w:rsid w:val="00BB1586"/>
    <w:rsid w:val="00BB1B22"/>
    <w:rsid w:val="00BB27B2"/>
    <w:rsid w:val="00BB4490"/>
    <w:rsid w:val="00BB740B"/>
    <w:rsid w:val="00BC0264"/>
    <w:rsid w:val="00BC0896"/>
    <w:rsid w:val="00BC2191"/>
    <w:rsid w:val="00BC36B2"/>
    <w:rsid w:val="00BC4E6D"/>
    <w:rsid w:val="00BC62DC"/>
    <w:rsid w:val="00BD0D4C"/>
    <w:rsid w:val="00BD15F6"/>
    <w:rsid w:val="00BD2470"/>
    <w:rsid w:val="00BD342F"/>
    <w:rsid w:val="00BD3C3F"/>
    <w:rsid w:val="00BD40E7"/>
    <w:rsid w:val="00BD44D5"/>
    <w:rsid w:val="00BD4868"/>
    <w:rsid w:val="00BD4C8A"/>
    <w:rsid w:val="00BD4F99"/>
    <w:rsid w:val="00BD6BBD"/>
    <w:rsid w:val="00BD6C83"/>
    <w:rsid w:val="00BD724A"/>
    <w:rsid w:val="00BD72B4"/>
    <w:rsid w:val="00BD7461"/>
    <w:rsid w:val="00BE3F1A"/>
    <w:rsid w:val="00BE53EA"/>
    <w:rsid w:val="00BE6D26"/>
    <w:rsid w:val="00BF2195"/>
    <w:rsid w:val="00BF3198"/>
    <w:rsid w:val="00BF39A4"/>
    <w:rsid w:val="00BF5215"/>
    <w:rsid w:val="00BF5557"/>
    <w:rsid w:val="00BF6A20"/>
    <w:rsid w:val="00BF787B"/>
    <w:rsid w:val="00BF7AA0"/>
    <w:rsid w:val="00C00B55"/>
    <w:rsid w:val="00C0125F"/>
    <w:rsid w:val="00C0248A"/>
    <w:rsid w:val="00C02AD4"/>
    <w:rsid w:val="00C04653"/>
    <w:rsid w:val="00C0516C"/>
    <w:rsid w:val="00C05255"/>
    <w:rsid w:val="00C05C6C"/>
    <w:rsid w:val="00C061C1"/>
    <w:rsid w:val="00C06A89"/>
    <w:rsid w:val="00C0729E"/>
    <w:rsid w:val="00C10A00"/>
    <w:rsid w:val="00C1249A"/>
    <w:rsid w:val="00C14DF7"/>
    <w:rsid w:val="00C14E6E"/>
    <w:rsid w:val="00C1582E"/>
    <w:rsid w:val="00C16796"/>
    <w:rsid w:val="00C16FF0"/>
    <w:rsid w:val="00C17128"/>
    <w:rsid w:val="00C17263"/>
    <w:rsid w:val="00C1790A"/>
    <w:rsid w:val="00C17A6D"/>
    <w:rsid w:val="00C20CD3"/>
    <w:rsid w:val="00C20DEB"/>
    <w:rsid w:val="00C217D0"/>
    <w:rsid w:val="00C23E51"/>
    <w:rsid w:val="00C2502A"/>
    <w:rsid w:val="00C26573"/>
    <w:rsid w:val="00C26C5B"/>
    <w:rsid w:val="00C27B53"/>
    <w:rsid w:val="00C3087F"/>
    <w:rsid w:val="00C32428"/>
    <w:rsid w:val="00C34B8A"/>
    <w:rsid w:val="00C35325"/>
    <w:rsid w:val="00C36296"/>
    <w:rsid w:val="00C36918"/>
    <w:rsid w:val="00C37EE4"/>
    <w:rsid w:val="00C42D28"/>
    <w:rsid w:val="00C44B4F"/>
    <w:rsid w:val="00C45C2B"/>
    <w:rsid w:val="00C46D7D"/>
    <w:rsid w:val="00C5003A"/>
    <w:rsid w:val="00C5031B"/>
    <w:rsid w:val="00C51320"/>
    <w:rsid w:val="00C52A53"/>
    <w:rsid w:val="00C52E87"/>
    <w:rsid w:val="00C54C08"/>
    <w:rsid w:val="00C5600D"/>
    <w:rsid w:val="00C566E9"/>
    <w:rsid w:val="00C5769C"/>
    <w:rsid w:val="00C57FB7"/>
    <w:rsid w:val="00C606C7"/>
    <w:rsid w:val="00C60750"/>
    <w:rsid w:val="00C60813"/>
    <w:rsid w:val="00C62AA2"/>
    <w:rsid w:val="00C62CDC"/>
    <w:rsid w:val="00C63242"/>
    <w:rsid w:val="00C6385E"/>
    <w:rsid w:val="00C642F4"/>
    <w:rsid w:val="00C66384"/>
    <w:rsid w:val="00C66A3E"/>
    <w:rsid w:val="00C6781E"/>
    <w:rsid w:val="00C7193A"/>
    <w:rsid w:val="00C738B2"/>
    <w:rsid w:val="00C73A38"/>
    <w:rsid w:val="00C74A5F"/>
    <w:rsid w:val="00C74C2C"/>
    <w:rsid w:val="00C7684D"/>
    <w:rsid w:val="00C76ACC"/>
    <w:rsid w:val="00C77AE7"/>
    <w:rsid w:val="00C77EB5"/>
    <w:rsid w:val="00C81654"/>
    <w:rsid w:val="00C81AB2"/>
    <w:rsid w:val="00C82C97"/>
    <w:rsid w:val="00C85CF2"/>
    <w:rsid w:val="00C900B2"/>
    <w:rsid w:val="00C92F0F"/>
    <w:rsid w:val="00C92F42"/>
    <w:rsid w:val="00C93E30"/>
    <w:rsid w:val="00C93FB0"/>
    <w:rsid w:val="00C9446B"/>
    <w:rsid w:val="00C94930"/>
    <w:rsid w:val="00C954C1"/>
    <w:rsid w:val="00C96835"/>
    <w:rsid w:val="00C96AD8"/>
    <w:rsid w:val="00CA1F0F"/>
    <w:rsid w:val="00CA1FB6"/>
    <w:rsid w:val="00CA5407"/>
    <w:rsid w:val="00CA5F99"/>
    <w:rsid w:val="00CB0585"/>
    <w:rsid w:val="00CB07F6"/>
    <w:rsid w:val="00CB0CA0"/>
    <w:rsid w:val="00CB3442"/>
    <w:rsid w:val="00CB361D"/>
    <w:rsid w:val="00CB3EF8"/>
    <w:rsid w:val="00CB4E0B"/>
    <w:rsid w:val="00CB7F80"/>
    <w:rsid w:val="00CC09E7"/>
    <w:rsid w:val="00CC1147"/>
    <w:rsid w:val="00CC16FF"/>
    <w:rsid w:val="00CC2810"/>
    <w:rsid w:val="00CC2F91"/>
    <w:rsid w:val="00CC42C8"/>
    <w:rsid w:val="00CC5FFE"/>
    <w:rsid w:val="00CC66EE"/>
    <w:rsid w:val="00CC6A52"/>
    <w:rsid w:val="00CC6A81"/>
    <w:rsid w:val="00CC7AFA"/>
    <w:rsid w:val="00CD1126"/>
    <w:rsid w:val="00CD11A9"/>
    <w:rsid w:val="00CD1CB8"/>
    <w:rsid w:val="00CD2125"/>
    <w:rsid w:val="00CD2536"/>
    <w:rsid w:val="00CD2756"/>
    <w:rsid w:val="00CD2AA6"/>
    <w:rsid w:val="00CD3F48"/>
    <w:rsid w:val="00CD4245"/>
    <w:rsid w:val="00CD5B6C"/>
    <w:rsid w:val="00CD61B6"/>
    <w:rsid w:val="00CD65E1"/>
    <w:rsid w:val="00CD6A92"/>
    <w:rsid w:val="00CD7622"/>
    <w:rsid w:val="00CD7F99"/>
    <w:rsid w:val="00CE0075"/>
    <w:rsid w:val="00CE2B68"/>
    <w:rsid w:val="00CE2CDC"/>
    <w:rsid w:val="00CE36A1"/>
    <w:rsid w:val="00CE3A9C"/>
    <w:rsid w:val="00CE3E92"/>
    <w:rsid w:val="00CE41DB"/>
    <w:rsid w:val="00CE5429"/>
    <w:rsid w:val="00CE5F59"/>
    <w:rsid w:val="00CE7C7F"/>
    <w:rsid w:val="00CF1123"/>
    <w:rsid w:val="00CF2513"/>
    <w:rsid w:val="00CF2B18"/>
    <w:rsid w:val="00CF42BD"/>
    <w:rsid w:val="00CF51F6"/>
    <w:rsid w:val="00CF67D5"/>
    <w:rsid w:val="00CF790B"/>
    <w:rsid w:val="00D00A21"/>
    <w:rsid w:val="00D0463D"/>
    <w:rsid w:val="00D04803"/>
    <w:rsid w:val="00D048EF"/>
    <w:rsid w:val="00D05661"/>
    <w:rsid w:val="00D06932"/>
    <w:rsid w:val="00D11671"/>
    <w:rsid w:val="00D11705"/>
    <w:rsid w:val="00D11EE6"/>
    <w:rsid w:val="00D1219B"/>
    <w:rsid w:val="00D127D7"/>
    <w:rsid w:val="00D1325B"/>
    <w:rsid w:val="00D13D36"/>
    <w:rsid w:val="00D15354"/>
    <w:rsid w:val="00D16735"/>
    <w:rsid w:val="00D16FA9"/>
    <w:rsid w:val="00D20657"/>
    <w:rsid w:val="00D20914"/>
    <w:rsid w:val="00D2260D"/>
    <w:rsid w:val="00D22A6C"/>
    <w:rsid w:val="00D22D8D"/>
    <w:rsid w:val="00D2426B"/>
    <w:rsid w:val="00D248BC"/>
    <w:rsid w:val="00D268B2"/>
    <w:rsid w:val="00D27404"/>
    <w:rsid w:val="00D3028A"/>
    <w:rsid w:val="00D33B59"/>
    <w:rsid w:val="00D33EEB"/>
    <w:rsid w:val="00D34D95"/>
    <w:rsid w:val="00D35C49"/>
    <w:rsid w:val="00D35EB9"/>
    <w:rsid w:val="00D379A5"/>
    <w:rsid w:val="00D37D97"/>
    <w:rsid w:val="00D40067"/>
    <w:rsid w:val="00D40B42"/>
    <w:rsid w:val="00D418C6"/>
    <w:rsid w:val="00D42810"/>
    <w:rsid w:val="00D442E9"/>
    <w:rsid w:val="00D44485"/>
    <w:rsid w:val="00D450AA"/>
    <w:rsid w:val="00D50709"/>
    <w:rsid w:val="00D516C7"/>
    <w:rsid w:val="00D537BB"/>
    <w:rsid w:val="00D5453E"/>
    <w:rsid w:val="00D54EFD"/>
    <w:rsid w:val="00D566C0"/>
    <w:rsid w:val="00D573BC"/>
    <w:rsid w:val="00D579CC"/>
    <w:rsid w:val="00D57C64"/>
    <w:rsid w:val="00D61276"/>
    <w:rsid w:val="00D6215A"/>
    <w:rsid w:val="00D62AF1"/>
    <w:rsid w:val="00D62CCF"/>
    <w:rsid w:val="00D630A6"/>
    <w:rsid w:val="00D667B4"/>
    <w:rsid w:val="00D66B77"/>
    <w:rsid w:val="00D66EDF"/>
    <w:rsid w:val="00D676C6"/>
    <w:rsid w:val="00D70704"/>
    <w:rsid w:val="00D70C71"/>
    <w:rsid w:val="00D70CB1"/>
    <w:rsid w:val="00D71280"/>
    <w:rsid w:val="00D73AA0"/>
    <w:rsid w:val="00D73E3E"/>
    <w:rsid w:val="00D741BF"/>
    <w:rsid w:val="00D742DA"/>
    <w:rsid w:val="00D74745"/>
    <w:rsid w:val="00D75C34"/>
    <w:rsid w:val="00D75DDF"/>
    <w:rsid w:val="00D82331"/>
    <w:rsid w:val="00D852C8"/>
    <w:rsid w:val="00D86AAA"/>
    <w:rsid w:val="00D86C7D"/>
    <w:rsid w:val="00D8758A"/>
    <w:rsid w:val="00D905BD"/>
    <w:rsid w:val="00D91488"/>
    <w:rsid w:val="00D92069"/>
    <w:rsid w:val="00D92547"/>
    <w:rsid w:val="00D9294C"/>
    <w:rsid w:val="00D9348F"/>
    <w:rsid w:val="00D9395C"/>
    <w:rsid w:val="00D94244"/>
    <w:rsid w:val="00D94BDA"/>
    <w:rsid w:val="00D94F21"/>
    <w:rsid w:val="00D968F7"/>
    <w:rsid w:val="00D96D04"/>
    <w:rsid w:val="00D975E6"/>
    <w:rsid w:val="00DA2EFE"/>
    <w:rsid w:val="00DA36FF"/>
    <w:rsid w:val="00DA3F13"/>
    <w:rsid w:val="00DA56A8"/>
    <w:rsid w:val="00DA665B"/>
    <w:rsid w:val="00DA714D"/>
    <w:rsid w:val="00DB053D"/>
    <w:rsid w:val="00DB0937"/>
    <w:rsid w:val="00DB1162"/>
    <w:rsid w:val="00DB2F6A"/>
    <w:rsid w:val="00DB31E3"/>
    <w:rsid w:val="00DB52F2"/>
    <w:rsid w:val="00DB6D18"/>
    <w:rsid w:val="00DB7AFA"/>
    <w:rsid w:val="00DC1CD9"/>
    <w:rsid w:val="00DC20DA"/>
    <w:rsid w:val="00DC2B65"/>
    <w:rsid w:val="00DC316B"/>
    <w:rsid w:val="00DC6238"/>
    <w:rsid w:val="00DD040E"/>
    <w:rsid w:val="00DD16EA"/>
    <w:rsid w:val="00DD1B05"/>
    <w:rsid w:val="00DD36D5"/>
    <w:rsid w:val="00DD3C5F"/>
    <w:rsid w:val="00DD42B8"/>
    <w:rsid w:val="00DD447F"/>
    <w:rsid w:val="00DE32EF"/>
    <w:rsid w:val="00DE4E63"/>
    <w:rsid w:val="00DE658E"/>
    <w:rsid w:val="00DE6BEA"/>
    <w:rsid w:val="00DE6FEC"/>
    <w:rsid w:val="00DF08BA"/>
    <w:rsid w:val="00DF18E7"/>
    <w:rsid w:val="00DF2181"/>
    <w:rsid w:val="00DF2878"/>
    <w:rsid w:val="00DF3B84"/>
    <w:rsid w:val="00DF6066"/>
    <w:rsid w:val="00DF680D"/>
    <w:rsid w:val="00E01C83"/>
    <w:rsid w:val="00E027AE"/>
    <w:rsid w:val="00E027FB"/>
    <w:rsid w:val="00E041CA"/>
    <w:rsid w:val="00E0548C"/>
    <w:rsid w:val="00E06358"/>
    <w:rsid w:val="00E06735"/>
    <w:rsid w:val="00E12244"/>
    <w:rsid w:val="00E13467"/>
    <w:rsid w:val="00E1442E"/>
    <w:rsid w:val="00E14700"/>
    <w:rsid w:val="00E1556F"/>
    <w:rsid w:val="00E15C0F"/>
    <w:rsid w:val="00E2025C"/>
    <w:rsid w:val="00E22BC6"/>
    <w:rsid w:val="00E2465D"/>
    <w:rsid w:val="00E247B7"/>
    <w:rsid w:val="00E25A24"/>
    <w:rsid w:val="00E25E92"/>
    <w:rsid w:val="00E271FD"/>
    <w:rsid w:val="00E27EF6"/>
    <w:rsid w:val="00E27F39"/>
    <w:rsid w:val="00E30094"/>
    <w:rsid w:val="00E30CFD"/>
    <w:rsid w:val="00E31223"/>
    <w:rsid w:val="00E33A3A"/>
    <w:rsid w:val="00E35154"/>
    <w:rsid w:val="00E35E7C"/>
    <w:rsid w:val="00E36B7F"/>
    <w:rsid w:val="00E370AD"/>
    <w:rsid w:val="00E37A59"/>
    <w:rsid w:val="00E37DFC"/>
    <w:rsid w:val="00E40ACA"/>
    <w:rsid w:val="00E4258B"/>
    <w:rsid w:val="00E42645"/>
    <w:rsid w:val="00E427B4"/>
    <w:rsid w:val="00E4292A"/>
    <w:rsid w:val="00E44DCE"/>
    <w:rsid w:val="00E44F8C"/>
    <w:rsid w:val="00E468AC"/>
    <w:rsid w:val="00E46CAC"/>
    <w:rsid w:val="00E5165E"/>
    <w:rsid w:val="00E52496"/>
    <w:rsid w:val="00E547A6"/>
    <w:rsid w:val="00E549C1"/>
    <w:rsid w:val="00E558E0"/>
    <w:rsid w:val="00E55FD1"/>
    <w:rsid w:val="00E57643"/>
    <w:rsid w:val="00E57D65"/>
    <w:rsid w:val="00E57FF9"/>
    <w:rsid w:val="00E608CA"/>
    <w:rsid w:val="00E6100E"/>
    <w:rsid w:val="00E61775"/>
    <w:rsid w:val="00E61C14"/>
    <w:rsid w:val="00E64054"/>
    <w:rsid w:val="00E64FD0"/>
    <w:rsid w:val="00E652B8"/>
    <w:rsid w:val="00E660FB"/>
    <w:rsid w:val="00E66F57"/>
    <w:rsid w:val="00E67270"/>
    <w:rsid w:val="00E709BB"/>
    <w:rsid w:val="00E70C61"/>
    <w:rsid w:val="00E70E57"/>
    <w:rsid w:val="00E71260"/>
    <w:rsid w:val="00E74E79"/>
    <w:rsid w:val="00E752EC"/>
    <w:rsid w:val="00E75926"/>
    <w:rsid w:val="00E763F7"/>
    <w:rsid w:val="00E77891"/>
    <w:rsid w:val="00E802A4"/>
    <w:rsid w:val="00E83861"/>
    <w:rsid w:val="00E851C2"/>
    <w:rsid w:val="00E860C3"/>
    <w:rsid w:val="00E86907"/>
    <w:rsid w:val="00E902CC"/>
    <w:rsid w:val="00E904B4"/>
    <w:rsid w:val="00E90FD5"/>
    <w:rsid w:val="00E95C4D"/>
    <w:rsid w:val="00E96283"/>
    <w:rsid w:val="00E96C7C"/>
    <w:rsid w:val="00E96EC0"/>
    <w:rsid w:val="00EA0C75"/>
    <w:rsid w:val="00EA1E79"/>
    <w:rsid w:val="00EA58BB"/>
    <w:rsid w:val="00EB02B5"/>
    <w:rsid w:val="00EB0526"/>
    <w:rsid w:val="00EB1F6C"/>
    <w:rsid w:val="00EB255C"/>
    <w:rsid w:val="00EB3A43"/>
    <w:rsid w:val="00EB585D"/>
    <w:rsid w:val="00EB5DDA"/>
    <w:rsid w:val="00EB6982"/>
    <w:rsid w:val="00EB6DC7"/>
    <w:rsid w:val="00EB7946"/>
    <w:rsid w:val="00EC0A06"/>
    <w:rsid w:val="00EC0F33"/>
    <w:rsid w:val="00EC2711"/>
    <w:rsid w:val="00EC284A"/>
    <w:rsid w:val="00EC35FE"/>
    <w:rsid w:val="00EC4B5F"/>
    <w:rsid w:val="00EC4FEF"/>
    <w:rsid w:val="00EC6133"/>
    <w:rsid w:val="00EC69F5"/>
    <w:rsid w:val="00EC6C99"/>
    <w:rsid w:val="00EC7871"/>
    <w:rsid w:val="00ED02B5"/>
    <w:rsid w:val="00ED1AA5"/>
    <w:rsid w:val="00ED29EF"/>
    <w:rsid w:val="00ED2C12"/>
    <w:rsid w:val="00ED318A"/>
    <w:rsid w:val="00ED5D9B"/>
    <w:rsid w:val="00ED65D3"/>
    <w:rsid w:val="00ED6B86"/>
    <w:rsid w:val="00ED7448"/>
    <w:rsid w:val="00ED7450"/>
    <w:rsid w:val="00EE0E73"/>
    <w:rsid w:val="00EE1974"/>
    <w:rsid w:val="00EE3443"/>
    <w:rsid w:val="00EE48AE"/>
    <w:rsid w:val="00EE65A5"/>
    <w:rsid w:val="00EF0E2F"/>
    <w:rsid w:val="00EF0ED9"/>
    <w:rsid w:val="00EF1D1A"/>
    <w:rsid w:val="00EF1F96"/>
    <w:rsid w:val="00EF2795"/>
    <w:rsid w:val="00EF38B7"/>
    <w:rsid w:val="00EF4073"/>
    <w:rsid w:val="00EF4657"/>
    <w:rsid w:val="00EF474B"/>
    <w:rsid w:val="00EF5DF0"/>
    <w:rsid w:val="00EF6055"/>
    <w:rsid w:val="00EF697C"/>
    <w:rsid w:val="00EF6A14"/>
    <w:rsid w:val="00EF7C2B"/>
    <w:rsid w:val="00EF7E5A"/>
    <w:rsid w:val="00F00CF3"/>
    <w:rsid w:val="00F0206F"/>
    <w:rsid w:val="00F020E4"/>
    <w:rsid w:val="00F0314E"/>
    <w:rsid w:val="00F044AD"/>
    <w:rsid w:val="00F04F62"/>
    <w:rsid w:val="00F050CF"/>
    <w:rsid w:val="00F06225"/>
    <w:rsid w:val="00F06BA2"/>
    <w:rsid w:val="00F06D4E"/>
    <w:rsid w:val="00F06DEB"/>
    <w:rsid w:val="00F078CC"/>
    <w:rsid w:val="00F07A37"/>
    <w:rsid w:val="00F07EEB"/>
    <w:rsid w:val="00F07F7E"/>
    <w:rsid w:val="00F10818"/>
    <w:rsid w:val="00F10DB8"/>
    <w:rsid w:val="00F11268"/>
    <w:rsid w:val="00F11B0E"/>
    <w:rsid w:val="00F11E2F"/>
    <w:rsid w:val="00F1375F"/>
    <w:rsid w:val="00F13D8B"/>
    <w:rsid w:val="00F13E30"/>
    <w:rsid w:val="00F14F81"/>
    <w:rsid w:val="00F15240"/>
    <w:rsid w:val="00F15DD4"/>
    <w:rsid w:val="00F16285"/>
    <w:rsid w:val="00F175CA"/>
    <w:rsid w:val="00F21103"/>
    <w:rsid w:val="00F23A5C"/>
    <w:rsid w:val="00F244DF"/>
    <w:rsid w:val="00F246F8"/>
    <w:rsid w:val="00F24CCB"/>
    <w:rsid w:val="00F2574A"/>
    <w:rsid w:val="00F2759D"/>
    <w:rsid w:val="00F30084"/>
    <w:rsid w:val="00F30734"/>
    <w:rsid w:val="00F33597"/>
    <w:rsid w:val="00F35DFE"/>
    <w:rsid w:val="00F37545"/>
    <w:rsid w:val="00F400D5"/>
    <w:rsid w:val="00F42F9C"/>
    <w:rsid w:val="00F438A4"/>
    <w:rsid w:val="00F44EC7"/>
    <w:rsid w:val="00F44EDC"/>
    <w:rsid w:val="00F45D0D"/>
    <w:rsid w:val="00F46157"/>
    <w:rsid w:val="00F46E60"/>
    <w:rsid w:val="00F476CD"/>
    <w:rsid w:val="00F51C58"/>
    <w:rsid w:val="00F531A5"/>
    <w:rsid w:val="00F536E6"/>
    <w:rsid w:val="00F53B0C"/>
    <w:rsid w:val="00F53D06"/>
    <w:rsid w:val="00F54D45"/>
    <w:rsid w:val="00F552A8"/>
    <w:rsid w:val="00F56F2A"/>
    <w:rsid w:val="00F56F90"/>
    <w:rsid w:val="00F57AE9"/>
    <w:rsid w:val="00F610D5"/>
    <w:rsid w:val="00F61A4E"/>
    <w:rsid w:val="00F6351A"/>
    <w:rsid w:val="00F64AD8"/>
    <w:rsid w:val="00F67884"/>
    <w:rsid w:val="00F67B73"/>
    <w:rsid w:val="00F67D26"/>
    <w:rsid w:val="00F70F3A"/>
    <w:rsid w:val="00F7170C"/>
    <w:rsid w:val="00F71BE5"/>
    <w:rsid w:val="00F725E6"/>
    <w:rsid w:val="00F7266A"/>
    <w:rsid w:val="00F73940"/>
    <w:rsid w:val="00F74416"/>
    <w:rsid w:val="00F760A1"/>
    <w:rsid w:val="00F77291"/>
    <w:rsid w:val="00F775F7"/>
    <w:rsid w:val="00F80601"/>
    <w:rsid w:val="00F82464"/>
    <w:rsid w:val="00F85C70"/>
    <w:rsid w:val="00F86182"/>
    <w:rsid w:val="00F864B4"/>
    <w:rsid w:val="00F864F1"/>
    <w:rsid w:val="00F8794C"/>
    <w:rsid w:val="00F87FDE"/>
    <w:rsid w:val="00F90915"/>
    <w:rsid w:val="00F91048"/>
    <w:rsid w:val="00F91B2D"/>
    <w:rsid w:val="00F926F2"/>
    <w:rsid w:val="00F930EE"/>
    <w:rsid w:val="00F93202"/>
    <w:rsid w:val="00F93CFC"/>
    <w:rsid w:val="00F94346"/>
    <w:rsid w:val="00F949AE"/>
    <w:rsid w:val="00F94D3F"/>
    <w:rsid w:val="00F9578C"/>
    <w:rsid w:val="00F9668F"/>
    <w:rsid w:val="00F9695D"/>
    <w:rsid w:val="00F97FD5"/>
    <w:rsid w:val="00FA2BEE"/>
    <w:rsid w:val="00FA6E89"/>
    <w:rsid w:val="00FB3687"/>
    <w:rsid w:val="00FB3D49"/>
    <w:rsid w:val="00FB437B"/>
    <w:rsid w:val="00FB5DE3"/>
    <w:rsid w:val="00FB5F13"/>
    <w:rsid w:val="00FB69BE"/>
    <w:rsid w:val="00FB72D0"/>
    <w:rsid w:val="00FB7887"/>
    <w:rsid w:val="00FC02E3"/>
    <w:rsid w:val="00FC21C0"/>
    <w:rsid w:val="00FC37C0"/>
    <w:rsid w:val="00FC3A5A"/>
    <w:rsid w:val="00FC7931"/>
    <w:rsid w:val="00FC7DD9"/>
    <w:rsid w:val="00FC7F14"/>
    <w:rsid w:val="00FD004F"/>
    <w:rsid w:val="00FD0273"/>
    <w:rsid w:val="00FD04C3"/>
    <w:rsid w:val="00FD4251"/>
    <w:rsid w:val="00FD4DAD"/>
    <w:rsid w:val="00FD5082"/>
    <w:rsid w:val="00FD72CD"/>
    <w:rsid w:val="00FE0AE0"/>
    <w:rsid w:val="00FE4793"/>
    <w:rsid w:val="00FE4D94"/>
    <w:rsid w:val="00FE53CA"/>
    <w:rsid w:val="00FE5E16"/>
    <w:rsid w:val="00FE6504"/>
    <w:rsid w:val="00FE6F0A"/>
    <w:rsid w:val="00FF18F6"/>
    <w:rsid w:val="00FF19FA"/>
    <w:rsid w:val="00FF2B87"/>
    <w:rsid w:val="00FF2FF1"/>
    <w:rsid w:val="00FF4BB0"/>
    <w:rsid w:val="00FF5378"/>
    <w:rsid w:val="00FF53A9"/>
    <w:rsid w:val="00FF69CA"/>
    <w:rsid w:val="00FF76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69C"/>
    <w:rPr>
      <w:sz w:val="24"/>
      <w:szCs w:val="24"/>
    </w:rPr>
  </w:style>
  <w:style w:type="paragraph" w:styleId="1">
    <w:name w:val="heading 1"/>
    <w:basedOn w:val="a"/>
    <w:next w:val="a"/>
    <w:link w:val="10"/>
    <w:uiPriority w:val="99"/>
    <w:qFormat/>
    <w:rsid w:val="00FB72D0"/>
    <w:pPr>
      <w:keepNext/>
      <w:spacing w:before="240" w:after="60"/>
      <w:outlineLvl w:val="0"/>
    </w:pPr>
    <w:rPr>
      <w:rFonts w:ascii="Arial" w:hAnsi="Arial" w:cs="Arial"/>
      <w:b/>
      <w:bCs/>
      <w:kern w:val="32"/>
      <w:sz w:val="32"/>
      <w:szCs w:val="32"/>
    </w:rPr>
  </w:style>
  <w:style w:type="paragraph" w:styleId="2">
    <w:name w:val="heading 2"/>
    <w:basedOn w:val="a"/>
    <w:next w:val="a"/>
    <w:qFormat/>
    <w:rsid w:val="00C5769C"/>
    <w:pPr>
      <w:keepNext/>
      <w:spacing w:line="360" w:lineRule="auto"/>
      <w:ind w:right="-146"/>
      <w:jc w:val="both"/>
      <w:outlineLvl w:val="1"/>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5769C"/>
    <w:pPr>
      <w:tabs>
        <w:tab w:val="center" w:pos="4677"/>
        <w:tab w:val="right" w:pos="9355"/>
      </w:tabs>
    </w:pPr>
  </w:style>
  <w:style w:type="paragraph" w:styleId="a5">
    <w:name w:val="Body Text"/>
    <w:basedOn w:val="a"/>
    <w:link w:val="a6"/>
    <w:rsid w:val="00C5769C"/>
    <w:pPr>
      <w:jc w:val="both"/>
    </w:pPr>
    <w:rPr>
      <w:sz w:val="28"/>
    </w:rPr>
  </w:style>
  <w:style w:type="paragraph" w:styleId="a7">
    <w:name w:val="Plain Text"/>
    <w:basedOn w:val="a"/>
    <w:link w:val="a8"/>
    <w:rsid w:val="00C5769C"/>
    <w:rPr>
      <w:rFonts w:ascii="Courier New" w:hAnsi="Courier New" w:cs="Courier New"/>
      <w:sz w:val="20"/>
      <w:szCs w:val="20"/>
    </w:rPr>
  </w:style>
  <w:style w:type="paragraph" w:styleId="a9">
    <w:name w:val="Body Text Indent"/>
    <w:basedOn w:val="a"/>
    <w:rsid w:val="00F42F9C"/>
    <w:pPr>
      <w:spacing w:after="120"/>
      <w:ind w:left="283"/>
    </w:pPr>
  </w:style>
  <w:style w:type="paragraph" w:styleId="20">
    <w:name w:val="Body Text Indent 2"/>
    <w:basedOn w:val="a"/>
    <w:rsid w:val="00EF0ED9"/>
    <w:pPr>
      <w:spacing w:after="120" w:line="480" w:lineRule="auto"/>
      <w:ind w:left="283"/>
    </w:pPr>
  </w:style>
  <w:style w:type="paragraph" w:customStyle="1" w:styleId="11">
    <w:name w:val="Стиль1"/>
    <w:basedOn w:val="a"/>
    <w:next w:val="21"/>
    <w:rsid w:val="008C6867"/>
    <w:pPr>
      <w:widowControl w:val="0"/>
      <w:spacing w:line="360" w:lineRule="auto"/>
      <w:ind w:firstLine="720"/>
      <w:jc w:val="both"/>
    </w:pPr>
    <w:rPr>
      <w:sz w:val="28"/>
      <w:szCs w:val="20"/>
    </w:rPr>
  </w:style>
  <w:style w:type="paragraph" w:styleId="21">
    <w:name w:val="List 2"/>
    <w:basedOn w:val="a"/>
    <w:rsid w:val="008C6867"/>
    <w:pPr>
      <w:ind w:left="566" w:hanging="283"/>
    </w:pPr>
  </w:style>
  <w:style w:type="paragraph" w:customStyle="1" w:styleId="ConsNormal">
    <w:name w:val="ConsNormal"/>
    <w:rsid w:val="00BD15F6"/>
    <w:pPr>
      <w:widowControl w:val="0"/>
      <w:autoSpaceDE w:val="0"/>
      <w:autoSpaceDN w:val="0"/>
      <w:adjustRightInd w:val="0"/>
      <w:ind w:firstLine="720"/>
    </w:pPr>
    <w:rPr>
      <w:rFonts w:ascii="Arial" w:hAnsi="Arial" w:cs="Arial"/>
    </w:rPr>
  </w:style>
  <w:style w:type="character" w:styleId="aa">
    <w:name w:val="page number"/>
    <w:basedOn w:val="a0"/>
    <w:rsid w:val="006B1743"/>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rsid w:val="00556D7B"/>
    <w:pPr>
      <w:spacing w:before="100" w:beforeAutospacing="1" w:after="100" w:afterAutospacing="1"/>
      <w:jc w:val="both"/>
    </w:pPr>
    <w:rPr>
      <w:rFonts w:ascii="Tahoma" w:hAnsi="Tahoma"/>
      <w:sz w:val="20"/>
      <w:szCs w:val="20"/>
      <w:lang w:val="en-US" w:eastAsia="en-US"/>
    </w:rPr>
  </w:style>
  <w:style w:type="paragraph" w:customStyle="1" w:styleId="12">
    <w:name w:val="обычный_1 Знак Знак Знак Знак Знак Знак Знак Знак Знак"/>
    <w:basedOn w:val="a"/>
    <w:rsid w:val="005E6360"/>
    <w:pPr>
      <w:spacing w:before="100" w:beforeAutospacing="1" w:after="100" w:afterAutospacing="1"/>
      <w:jc w:val="both"/>
    </w:pPr>
    <w:rPr>
      <w:rFonts w:ascii="Tahoma" w:hAnsi="Tahoma"/>
      <w:sz w:val="20"/>
      <w:szCs w:val="20"/>
      <w:lang w:val="en-US" w:eastAsia="en-US"/>
    </w:rPr>
  </w:style>
  <w:style w:type="paragraph" w:customStyle="1" w:styleId="ac">
    <w:name w:val="Знак"/>
    <w:basedOn w:val="a"/>
    <w:rsid w:val="002B68C3"/>
    <w:pPr>
      <w:spacing w:before="100" w:beforeAutospacing="1" w:after="100" w:afterAutospacing="1"/>
      <w:jc w:val="both"/>
    </w:pPr>
    <w:rPr>
      <w:rFonts w:ascii="Tahoma" w:hAnsi="Tahoma"/>
      <w:sz w:val="20"/>
      <w:szCs w:val="20"/>
      <w:lang w:val="en-US" w:eastAsia="en-US"/>
    </w:rPr>
  </w:style>
  <w:style w:type="paragraph" w:customStyle="1" w:styleId="ad">
    <w:name w:val="обычный_"/>
    <w:basedOn w:val="a"/>
    <w:autoRedefine/>
    <w:rsid w:val="0046462C"/>
    <w:pPr>
      <w:widowControl w:val="0"/>
      <w:jc w:val="both"/>
    </w:pPr>
    <w:rPr>
      <w:sz w:val="28"/>
      <w:szCs w:val="28"/>
      <w:lang w:eastAsia="en-US"/>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55908"/>
    <w:pPr>
      <w:spacing w:before="100" w:beforeAutospacing="1" w:after="100" w:afterAutospacing="1"/>
      <w:jc w:val="both"/>
    </w:pPr>
    <w:rPr>
      <w:rFonts w:ascii="Tahoma" w:hAnsi="Tahoma"/>
      <w:sz w:val="20"/>
      <w:szCs w:val="20"/>
      <w:lang w:val="en-US" w:eastAsia="en-US"/>
    </w:rPr>
  </w:style>
  <w:style w:type="character" w:customStyle="1" w:styleId="10">
    <w:name w:val="Заголовок 1 Знак"/>
    <w:link w:val="1"/>
    <w:uiPriority w:val="99"/>
    <w:rsid w:val="00FB72D0"/>
    <w:rPr>
      <w:rFonts w:ascii="Arial" w:hAnsi="Arial" w:cs="Arial"/>
      <w:b/>
      <w:bCs/>
      <w:kern w:val="32"/>
      <w:sz w:val="32"/>
      <w:szCs w:val="32"/>
    </w:rPr>
  </w:style>
  <w:style w:type="paragraph" w:styleId="3">
    <w:name w:val="Body Text Indent 3"/>
    <w:basedOn w:val="a"/>
    <w:link w:val="30"/>
    <w:uiPriority w:val="99"/>
    <w:rsid w:val="00FB72D0"/>
    <w:pPr>
      <w:spacing w:after="120"/>
      <w:ind w:left="283"/>
    </w:pPr>
    <w:rPr>
      <w:sz w:val="16"/>
      <w:szCs w:val="16"/>
    </w:rPr>
  </w:style>
  <w:style w:type="character" w:customStyle="1" w:styleId="30">
    <w:name w:val="Основной текст с отступом 3 Знак"/>
    <w:link w:val="3"/>
    <w:uiPriority w:val="99"/>
    <w:rsid w:val="00FB72D0"/>
    <w:rPr>
      <w:sz w:val="16"/>
      <w:szCs w:val="16"/>
    </w:rPr>
  </w:style>
  <w:style w:type="character" w:customStyle="1" w:styleId="a8">
    <w:name w:val="Текст Знак"/>
    <w:link w:val="a7"/>
    <w:locked/>
    <w:rsid w:val="00FB72D0"/>
    <w:rPr>
      <w:rFonts w:ascii="Courier New" w:hAnsi="Courier New" w:cs="Courier New"/>
    </w:rPr>
  </w:style>
  <w:style w:type="paragraph" w:styleId="af">
    <w:name w:val="footer"/>
    <w:basedOn w:val="a"/>
    <w:link w:val="af0"/>
    <w:unhideWhenUsed/>
    <w:rsid w:val="00930DEB"/>
    <w:pPr>
      <w:tabs>
        <w:tab w:val="center" w:pos="4677"/>
        <w:tab w:val="right" w:pos="9355"/>
      </w:tabs>
    </w:pPr>
  </w:style>
  <w:style w:type="character" w:customStyle="1" w:styleId="af0">
    <w:name w:val="Нижний колонтитул Знак"/>
    <w:link w:val="af"/>
    <w:rsid w:val="00930DEB"/>
    <w:rPr>
      <w:sz w:val="24"/>
      <w:szCs w:val="24"/>
    </w:rPr>
  </w:style>
  <w:style w:type="paragraph" w:customStyle="1" w:styleId="13">
    <w:name w:val="Знак Знак Знак Знак1"/>
    <w:basedOn w:val="a"/>
    <w:rsid w:val="003A020F"/>
    <w:pPr>
      <w:autoSpaceDE w:val="0"/>
      <w:autoSpaceDN w:val="0"/>
      <w:spacing w:after="160" w:line="240" w:lineRule="exact"/>
    </w:pPr>
    <w:rPr>
      <w:rFonts w:ascii="Arial" w:hAnsi="Arial" w:cs="Arial"/>
      <w:b/>
      <w:bCs/>
      <w:sz w:val="20"/>
      <w:szCs w:val="20"/>
      <w:lang w:val="en-US" w:eastAsia="de-DE"/>
    </w:rPr>
  </w:style>
  <w:style w:type="character" w:customStyle="1" w:styleId="a6">
    <w:name w:val="Основной текст Знак"/>
    <w:link w:val="a5"/>
    <w:rsid w:val="00D82331"/>
    <w:rPr>
      <w:sz w:val="28"/>
      <w:szCs w:val="24"/>
    </w:rPr>
  </w:style>
  <w:style w:type="paragraph" w:customStyle="1" w:styleId="ConsPlusNormal">
    <w:name w:val="ConsPlusNormal"/>
    <w:uiPriority w:val="99"/>
    <w:rsid w:val="00E96EC0"/>
    <w:pPr>
      <w:widowControl w:val="0"/>
      <w:autoSpaceDE w:val="0"/>
      <w:autoSpaceDN w:val="0"/>
      <w:adjustRightInd w:val="0"/>
      <w:ind w:firstLine="720"/>
    </w:pPr>
    <w:rPr>
      <w:rFonts w:ascii="Arial" w:hAnsi="Arial" w:cs="Arial"/>
    </w:rPr>
  </w:style>
  <w:style w:type="character" w:customStyle="1" w:styleId="af1">
    <w:name w:val="Цветовое выделение"/>
    <w:uiPriority w:val="99"/>
    <w:rsid w:val="00772202"/>
    <w:rPr>
      <w:b/>
      <w:color w:val="26282F"/>
    </w:rPr>
  </w:style>
  <w:style w:type="paragraph" w:styleId="af2">
    <w:name w:val="Normal (Web)"/>
    <w:basedOn w:val="a"/>
    <w:uiPriority w:val="99"/>
    <w:rsid w:val="002411CE"/>
    <w:pPr>
      <w:spacing w:before="100" w:beforeAutospacing="1" w:after="100" w:afterAutospacing="1"/>
    </w:pPr>
  </w:style>
  <w:style w:type="paragraph" w:styleId="af3">
    <w:name w:val="Balloon Text"/>
    <w:basedOn w:val="a"/>
    <w:link w:val="af4"/>
    <w:uiPriority w:val="99"/>
    <w:semiHidden/>
    <w:unhideWhenUsed/>
    <w:rsid w:val="00082104"/>
    <w:rPr>
      <w:rFonts w:ascii="Tahoma" w:hAnsi="Tahoma" w:cs="Tahoma"/>
      <w:sz w:val="16"/>
      <w:szCs w:val="16"/>
    </w:rPr>
  </w:style>
  <w:style w:type="character" w:customStyle="1" w:styleId="af4">
    <w:name w:val="Текст выноски Знак"/>
    <w:link w:val="af3"/>
    <w:uiPriority w:val="99"/>
    <w:semiHidden/>
    <w:rsid w:val="00082104"/>
    <w:rPr>
      <w:rFonts w:ascii="Tahoma" w:hAnsi="Tahoma" w:cs="Tahoma"/>
      <w:sz w:val="16"/>
      <w:szCs w:val="16"/>
    </w:rPr>
  </w:style>
  <w:style w:type="paragraph" w:customStyle="1" w:styleId="pj">
    <w:name w:val="pj"/>
    <w:basedOn w:val="a"/>
    <w:rsid w:val="00536CEE"/>
    <w:pPr>
      <w:spacing w:before="100" w:beforeAutospacing="1" w:after="100" w:afterAutospacing="1"/>
    </w:pPr>
  </w:style>
  <w:style w:type="paragraph" w:customStyle="1" w:styleId="af5">
    <w:name w:val="Знак Знак Знак Знак Знак Знак Знак Знак Знак Знак Знак Знак Знак Знак Знак Знак Знак Знак Знак Знак Знак Знак"/>
    <w:basedOn w:val="a"/>
    <w:rsid w:val="00FB69BE"/>
    <w:pPr>
      <w:spacing w:before="100" w:beforeAutospacing="1" w:after="100" w:afterAutospacing="1"/>
      <w:jc w:val="both"/>
    </w:pPr>
    <w:rPr>
      <w:rFonts w:ascii="Tahoma" w:hAnsi="Tahoma"/>
      <w:sz w:val="20"/>
      <w:szCs w:val="20"/>
      <w:lang w:val="en-US" w:eastAsia="en-US"/>
    </w:rPr>
  </w:style>
  <w:style w:type="paragraph" w:customStyle="1" w:styleId="af6">
    <w:name w:val="Знак Знак Знак"/>
    <w:basedOn w:val="a"/>
    <w:rsid w:val="00A17C3B"/>
    <w:pPr>
      <w:spacing w:before="100" w:beforeAutospacing="1" w:after="100" w:afterAutospacing="1"/>
      <w:jc w:val="both"/>
    </w:pPr>
    <w:rPr>
      <w:rFonts w:ascii="Tahoma" w:hAnsi="Tahoma"/>
      <w:sz w:val="20"/>
      <w:szCs w:val="20"/>
      <w:lang w:val="en-US" w:eastAsia="en-US"/>
    </w:rPr>
  </w:style>
  <w:style w:type="character" w:customStyle="1" w:styleId="a4">
    <w:name w:val="Верхний колонтитул Знак"/>
    <w:link w:val="a3"/>
    <w:uiPriority w:val="99"/>
    <w:rsid w:val="00EF6055"/>
    <w:rPr>
      <w:sz w:val="24"/>
      <w:szCs w:val="24"/>
    </w:rPr>
  </w:style>
  <w:style w:type="character" w:customStyle="1" w:styleId="af7">
    <w:name w:val="Гипертекстовая ссылка"/>
    <w:rsid w:val="000507A0"/>
    <w:rPr>
      <w:color w:val="106BBE"/>
    </w:rPr>
  </w:style>
  <w:style w:type="paragraph" w:customStyle="1" w:styleId="af8">
    <w:name w:val="Прижатый влево"/>
    <w:basedOn w:val="a"/>
    <w:next w:val="a"/>
    <w:uiPriority w:val="99"/>
    <w:rsid w:val="000507A0"/>
    <w:pPr>
      <w:autoSpaceDE w:val="0"/>
      <w:autoSpaceDN w:val="0"/>
      <w:adjustRightInd w:val="0"/>
    </w:pPr>
    <w:rPr>
      <w:rFonts w:ascii="Arial" w:hAnsi="Arial"/>
    </w:rPr>
  </w:style>
  <w:style w:type="paragraph" w:styleId="af9">
    <w:name w:val="List Paragraph"/>
    <w:basedOn w:val="a"/>
    <w:uiPriority w:val="34"/>
    <w:qFormat/>
    <w:rsid w:val="00160BE6"/>
    <w:pPr>
      <w:ind w:left="720"/>
      <w:contextualSpacing/>
    </w:pPr>
  </w:style>
</w:styles>
</file>

<file path=word/webSettings.xml><?xml version="1.0" encoding="utf-8"?>
<w:webSettings xmlns:r="http://schemas.openxmlformats.org/officeDocument/2006/relationships" xmlns:w="http://schemas.openxmlformats.org/wordprocessingml/2006/main">
  <w:divs>
    <w:div w:id="12002704">
      <w:bodyDiv w:val="1"/>
      <w:marLeft w:val="0"/>
      <w:marRight w:val="0"/>
      <w:marTop w:val="0"/>
      <w:marBottom w:val="0"/>
      <w:divBdr>
        <w:top w:val="none" w:sz="0" w:space="0" w:color="auto"/>
        <w:left w:val="none" w:sz="0" w:space="0" w:color="auto"/>
        <w:bottom w:val="none" w:sz="0" w:space="0" w:color="auto"/>
        <w:right w:val="none" w:sz="0" w:space="0" w:color="auto"/>
      </w:divBdr>
    </w:div>
    <w:div w:id="36635110">
      <w:bodyDiv w:val="1"/>
      <w:marLeft w:val="0"/>
      <w:marRight w:val="0"/>
      <w:marTop w:val="0"/>
      <w:marBottom w:val="0"/>
      <w:divBdr>
        <w:top w:val="none" w:sz="0" w:space="0" w:color="auto"/>
        <w:left w:val="none" w:sz="0" w:space="0" w:color="auto"/>
        <w:bottom w:val="none" w:sz="0" w:space="0" w:color="auto"/>
        <w:right w:val="none" w:sz="0" w:space="0" w:color="auto"/>
      </w:divBdr>
    </w:div>
    <w:div w:id="58212890">
      <w:bodyDiv w:val="1"/>
      <w:marLeft w:val="0"/>
      <w:marRight w:val="0"/>
      <w:marTop w:val="0"/>
      <w:marBottom w:val="0"/>
      <w:divBdr>
        <w:top w:val="none" w:sz="0" w:space="0" w:color="auto"/>
        <w:left w:val="none" w:sz="0" w:space="0" w:color="auto"/>
        <w:bottom w:val="none" w:sz="0" w:space="0" w:color="auto"/>
        <w:right w:val="none" w:sz="0" w:space="0" w:color="auto"/>
      </w:divBdr>
    </w:div>
    <w:div w:id="77948872">
      <w:bodyDiv w:val="1"/>
      <w:marLeft w:val="0"/>
      <w:marRight w:val="0"/>
      <w:marTop w:val="0"/>
      <w:marBottom w:val="0"/>
      <w:divBdr>
        <w:top w:val="none" w:sz="0" w:space="0" w:color="auto"/>
        <w:left w:val="none" w:sz="0" w:space="0" w:color="auto"/>
        <w:bottom w:val="none" w:sz="0" w:space="0" w:color="auto"/>
        <w:right w:val="none" w:sz="0" w:space="0" w:color="auto"/>
      </w:divBdr>
    </w:div>
    <w:div w:id="123039872">
      <w:bodyDiv w:val="1"/>
      <w:marLeft w:val="0"/>
      <w:marRight w:val="0"/>
      <w:marTop w:val="0"/>
      <w:marBottom w:val="0"/>
      <w:divBdr>
        <w:top w:val="none" w:sz="0" w:space="0" w:color="auto"/>
        <w:left w:val="none" w:sz="0" w:space="0" w:color="auto"/>
        <w:bottom w:val="none" w:sz="0" w:space="0" w:color="auto"/>
        <w:right w:val="none" w:sz="0" w:space="0" w:color="auto"/>
      </w:divBdr>
    </w:div>
    <w:div w:id="134956599">
      <w:bodyDiv w:val="1"/>
      <w:marLeft w:val="0"/>
      <w:marRight w:val="0"/>
      <w:marTop w:val="0"/>
      <w:marBottom w:val="0"/>
      <w:divBdr>
        <w:top w:val="none" w:sz="0" w:space="0" w:color="auto"/>
        <w:left w:val="none" w:sz="0" w:space="0" w:color="auto"/>
        <w:bottom w:val="none" w:sz="0" w:space="0" w:color="auto"/>
        <w:right w:val="none" w:sz="0" w:space="0" w:color="auto"/>
      </w:divBdr>
    </w:div>
    <w:div w:id="198206921">
      <w:bodyDiv w:val="1"/>
      <w:marLeft w:val="0"/>
      <w:marRight w:val="0"/>
      <w:marTop w:val="0"/>
      <w:marBottom w:val="0"/>
      <w:divBdr>
        <w:top w:val="none" w:sz="0" w:space="0" w:color="auto"/>
        <w:left w:val="none" w:sz="0" w:space="0" w:color="auto"/>
        <w:bottom w:val="none" w:sz="0" w:space="0" w:color="auto"/>
        <w:right w:val="none" w:sz="0" w:space="0" w:color="auto"/>
      </w:divBdr>
    </w:div>
    <w:div w:id="228468977">
      <w:bodyDiv w:val="1"/>
      <w:marLeft w:val="0"/>
      <w:marRight w:val="0"/>
      <w:marTop w:val="0"/>
      <w:marBottom w:val="0"/>
      <w:divBdr>
        <w:top w:val="none" w:sz="0" w:space="0" w:color="auto"/>
        <w:left w:val="none" w:sz="0" w:space="0" w:color="auto"/>
        <w:bottom w:val="none" w:sz="0" w:space="0" w:color="auto"/>
        <w:right w:val="none" w:sz="0" w:space="0" w:color="auto"/>
      </w:divBdr>
    </w:div>
    <w:div w:id="326178543">
      <w:bodyDiv w:val="1"/>
      <w:marLeft w:val="0"/>
      <w:marRight w:val="0"/>
      <w:marTop w:val="0"/>
      <w:marBottom w:val="0"/>
      <w:divBdr>
        <w:top w:val="none" w:sz="0" w:space="0" w:color="auto"/>
        <w:left w:val="none" w:sz="0" w:space="0" w:color="auto"/>
        <w:bottom w:val="none" w:sz="0" w:space="0" w:color="auto"/>
        <w:right w:val="none" w:sz="0" w:space="0" w:color="auto"/>
      </w:divBdr>
    </w:div>
    <w:div w:id="350422329">
      <w:bodyDiv w:val="1"/>
      <w:marLeft w:val="0"/>
      <w:marRight w:val="0"/>
      <w:marTop w:val="0"/>
      <w:marBottom w:val="0"/>
      <w:divBdr>
        <w:top w:val="none" w:sz="0" w:space="0" w:color="auto"/>
        <w:left w:val="none" w:sz="0" w:space="0" w:color="auto"/>
        <w:bottom w:val="none" w:sz="0" w:space="0" w:color="auto"/>
        <w:right w:val="none" w:sz="0" w:space="0" w:color="auto"/>
      </w:divBdr>
    </w:div>
    <w:div w:id="421685989">
      <w:bodyDiv w:val="1"/>
      <w:marLeft w:val="0"/>
      <w:marRight w:val="0"/>
      <w:marTop w:val="0"/>
      <w:marBottom w:val="0"/>
      <w:divBdr>
        <w:top w:val="none" w:sz="0" w:space="0" w:color="auto"/>
        <w:left w:val="none" w:sz="0" w:space="0" w:color="auto"/>
        <w:bottom w:val="none" w:sz="0" w:space="0" w:color="auto"/>
        <w:right w:val="none" w:sz="0" w:space="0" w:color="auto"/>
      </w:divBdr>
    </w:div>
    <w:div w:id="969893631">
      <w:bodyDiv w:val="1"/>
      <w:marLeft w:val="0"/>
      <w:marRight w:val="0"/>
      <w:marTop w:val="0"/>
      <w:marBottom w:val="0"/>
      <w:divBdr>
        <w:top w:val="none" w:sz="0" w:space="0" w:color="auto"/>
        <w:left w:val="none" w:sz="0" w:space="0" w:color="auto"/>
        <w:bottom w:val="none" w:sz="0" w:space="0" w:color="auto"/>
        <w:right w:val="none" w:sz="0" w:space="0" w:color="auto"/>
      </w:divBdr>
    </w:div>
    <w:div w:id="986860121">
      <w:bodyDiv w:val="1"/>
      <w:marLeft w:val="0"/>
      <w:marRight w:val="0"/>
      <w:marTop w:val="0"/>
      <w:marBottom w:val="0"/>
      <w:divBdr>
        <w:top w:val="none" w:sz="0" w:space="0" w:color="auto"/>
        <w:left w:val="none" w:sz="0" w:space="0" w:color="auto"/>
        <w:bottom w:val="none" w:sz="0" w:space="0" w:color="auto"/>
        <w:right w:val="none" w:sz="0" w:space="0" w:color="auto"/>
      </w:divBdr>
    </w:div>
    <w:div w:id="1014723675">
      <w:bodyDiv w:val="1"/>
      <w:marLeft w:val="0"/>
      <w:marRight w:val="0"/>
      <w:marTop w:val="0"/>
      <w:marBottom w:val="0"/>
      <w:divBdr>
        <w:top w:val="none" w:sz="0" w:space="0" w:color="auto"/>
        <w:left w:val="none" w:sz="0" w:space="0" w:color="auto"/>
        <w:bottom w:val="none" w:sz="0" w:space="0" w:color="auto"/>
        <w:right w:val="none" w:sz="0" w:space="0" w:color="auto"/>
      </w:divBdr>
    </w:div>
    <w:div w:id="1080374602">
      <w:bodyDiv w:val="1"/>
      <w:marLeft w:val="0"/>
      <w:marRight w:val="0"/>
      <w:marTop w:val="0"/>
      <w:marBottom w:val="0"/>
      <w:divBdr>
        <w:top w:val="none" w:sz="0" w:space="0" w:color="auto"/>
        <w:left w:val="none" w:sz="0" w:space="0" w:color="auto"/>
        <w:bottom w:val="none" w:sz="0" w:space="0" w:color="auto"/>
        <w:right w:val="none" w:sz="0" w:space="0" w:color="auto"/>
      </w:divBdr>
    </w:div>
    <w:div w:id="1234658220">
      <w:bodyDiv w:val="1"/>
      <w:marLeft w:val="0"/>
      <w:marRight w:val="0"/>
      <w:marTop w:val="0"/>
      <w:marBottom w:val="0"/>
      <w:divBdr>
        <w:top w:val="none" w:sz="0" w:space="0" w:color="auto"/>
        <w:left w:val="none" w:sz="0" w:space="0" w:color="auto"/>
        <w:bottom w:val="none" w:sz="0" w:space="0" w:color="auto"/>
        <w:right w:val="none" w:sz="0" w:space="0" w:color="auto"/>
      </w:divBdr>
    </w:div>
    <w:div w:id="1335575140">
      <w:bodyDiv w:val="1"/>
      <w:marLeft w:val="0"/>
      <w:marRight w:val="0"/>
      <w:marTop w:val="0"/>
      <w:marBottom w:val="0"/>
      <w:divBdr>
        <w:top w:val="none" w:sz="0" w:space="0" w:color="auto"/>
        <w:left w:val="none" w:sz="0" w:space="0" w:color="auto"/>
        <w:bottom w:val="none" w:sz="0" w:space="0" w:color="auto"/>
        <w:right w:val="none" w:sz="0" w:space="0" w:color="auto"/>
      </w:divBdr>
    </w:div>
    <w:div w:id="1618636681">
      <w:bodyDiv w:val="1"/>
      <w:marLeft w:val="0"/>
      <w:marRight w:val="0"/>
      <w:marTop w:val="0"/>
      <w:marBottom w:val="0"/>
      <w:divBdr>
        <w:top w:val="none" w:sz="0" w:space="0" w:color="auto"/>
        <w:left w:val="none" w:sz="0" w:space="0" w:color="auto"/>
        <w:bottom w:val="none" w:sz="0" w:space="0" w:color="auto"/>
        <w:right w:val="none" w:sz="0" w:space="0" w:color="auto"/>
      </w:divBdr>
    </w:div>
    <w:div w:id="1639333498">
      <w:bodyDiv w:val="1"/>
      <w:marLeft w:val="0"/>
      <w:marRight w:val="0"/>
      <w:marTop w:val="0"/>
      <w:marBottom w:val="0"/>
      <w:divBdr>
        <w:top w:val="none" w:sz="0" w:space="0" w:color="auto"/>
        <w:left w:val="none" w:sz="0" w:space="0" w:color="auto"/>
        <w:bottom w:val="none" w:sz="0" w:space="0" w:color="auto"/>
        <w:right w:val="none" w:sz="0" w:space="0" w:color="auto"/>
      </w:divBdr>
    </w:div>
    <w:div w:id="1731465162">
      <w:bodyDiv w:val="1"/>
      <w:marLeft w:val="0"/>
      <w:marRight w:val="0"/>
      <w:marTop w:val="0"/>
      <w:marBottom w:val="0"/>
      <w:divBdr>
        <w:top w:val="none" w:sz="0" w:space="0" w:color="auto"/>
        <w:left w:val="none" w:sz="0" w:space="0" w:color="auto"/>
        <w:bottom w:val="none" w:sz="0" w:space="0" w:color="auto"/>
        <w:right w:val="none" w:sz="0" w:space="0" w:color="auto"/>
      </w:divBdr>
    </w:div>
    <w:div w:id="1789736171">
      <w:bodyDiv w:val="1"/>
      <w:marLeft w:val="0"/>
      <w:marRight w:val="0"/>
      <w:marTop w:val="0"/>
      <w:marBottom w:val="0"/>
      <w:divBdr>
        <w:top w:val="none" w:sz="0" w:space="0" w:color="auto"/>
        <w:left w:val="none" w:sz="0" w:space="0" w:color="auto"/>
        <w:bottom w:val="none" w:sz="0" w:space="0" w:color="auto"/>
        <w:right w:val="none" w:sz="0" w:space="0" w:color="auto"/>
      </w:divBdr>
    </w:div>
    <w:div w:id="1824393965">
      <w:bodyDiv w:val="1"/>
      <w:marLeft w:val="0"/>
      <w:marRight w:val="0"/>
      <w:marTop w:val="0"/>
      <w:marBottom w:val="0"/>
      <w:divBdr>
        <w:top w:val="none" w:sz="0" w:space="0" w:color="auto"/>
        <w:left w:val="none" w:sz="0" w:space="0" w:color="auto"/>
        <w:bottom w:val="none" w:sz="0" w:space="0" w:color="auto"/>
        <w:right w:val="none" w:sz="0" w:space="0" w:color="auto"/>
      </w:divBdr>
    </w:div>
    <w:div w:id="1904296115">
      <w:bodyDiv w:val="1"/>
      <w:marLeft w:val="0"/>
      <w:marRight w:val="0"/>
      <w:marTop w:val="0"/>
      <w:marBottom w:val="0"/>
      <w:divBdr>
        <w:top w:val="none" w:sz="0" w:space="0" w:color="auto"/>
        <w:left w:val="none" w:sz="0" w:space="0" w:color="auto"/>
        <w:bottom w:val="none" w:sz="0" w:space="0" w:color="auto"/>
        <w:right w:val="none" w:sz="0" w:space="0" w:color="auto"/>
      </w:divBdr>
    </w:div>
    <w:div w:id="2096899132">
      <w:bodyDiv w:val="1"/>
      <w:marLeft w:val="0"/>
      <w:marRight w:val="0"/>
      <w:marTop w:val="0"/>
      <w:marBottom w:val="0"/>
      <w:divBdr>
        <w:top w:val="none" w:sz="0" w:space="0" w:color="auto"/>
        <w:left w:val="none" w:sz="0" w:space="0" w:color="auto"/>
        <w:bottom w:val="none" w:sz="0" w:space="0" w:color="auto"/>
        <w:right w:val="none" w:sz="0" w:space="0" w:color="auto"/>
      </w:divBdr>
    </w:div>
    <w:div w:id="214515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A329B-E4D3-46D4-A929-33701B50A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5</Pages>
  <Words>1547</Words>
  <Characters>8823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lpstr>
    </vt:vector>
  </TitlesOfParts>
  <Company>фин</Company>
  <LinksUpToDate>false</LinksUpToDate>
  <CharactersWithSpaces>10350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Гриценко_О</dc:creator>
  <cp:keywords/>
  <cp:lastModifiedBy>Platonova</cp:lastModifiedBy>
  <cp:revision>41</cp:revision>
  <cp:lastPrinted>2020-07-14T12:35:00Z</cp:lastPrinted>
  <dcterms:created xsi:type="dcterms:W3CDTF">2021-02-03T09:02:00Z</dcterms:created>
  <dcterms:modified xsi:type="dcterms:W3CDTF">2021-09-21T12:47:00Z</dcterms:modified>
</cp:coreProperties>
</file>